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89" w:rsidRDefault="00690889" w:rsidP="00690889">
      <w:pPr>
        <w:shd w:val="clear" w:color="auto" w:fill="FFFFFF"/>
        <w:spacing w:before="100" w:beforeAutospacing="1" w:after="0" w:line="360" w:lineRule="auto"/>
        <w:jc w:val="center"/>
        <w:rPr>
          <w:rFonts w:cs="Times New Roman"/>
          <w:b/>
          <w:szCs w:val="24"/>
        </w:rPr>
      </w:pPr>
      <w:r>
        <w:rPr>
          <w:rFonts w:cs="Times New Roman"/>
          <w:b/>
          <w:szCs w:val="24"/>
        </w:rPr>
        <w:t xml:space="preserve">Применение таксономии </w:t>
      </w:r>
      <w:proofErr w:type="spellStart"/>
      <w:r>
        <w:rPr>
          <w:rFonts w:cs="Times New Roman"/>
          <w:b/>
          <w:szCs w:val="24"/>
        </w:rPr>
        <w:t>Блума</w:t>
      </w:r>
      <w:proofErr w:type="spellEnd"/>
      <w:r>
        <w:rPr>
          <w:rFonts w:cs="Times New Roman"/>
          <w:b/>
          <w:szCs w:val="24"/>
        </w:rPr>
        <w:t xml:space="preserve"> на уроках русского языка. </w:t>
      </w:r>
    </w:p>
    <w:p w:rsidR="00690889" w:rsidRDefault="00690889" w:rsidP="00690889">
      <w:pPr>
        <w:shd w:val="clear" w:color="auto" w:fill="FFFFFF"/>
        <w:spacing w:before="100" w:beforeAutospacing="1" w:after="0" w:line="360" w:lineRule="auto"/>
        <w:jc w:val="center"/>
        <w:rPr>
          <w:rFonts w:cs="Times New Roman"/>
          <w:b/>
          <w:szCs w:val="24"/>
        </w:rPr>
      </w:pPr>
      <w:r>
        <w:rPr>
          <w:rFonts w:cs="Times New Roman"/>
          <w:b/>
          <w:szCs w:val="24"/>
        </w:rPr>
        <w:t xml:space="preserve">Составление </w:t>
      </w:r>
      <w:proofErr w:type="spellStart"/>
      <w:r>
        <w:rPr>
          <w:rFonts w:cs="Times New Roman"/>
          <w:b/>
          <w:szCs w:val="24"/>
        </w:rPr>
        <w:t>разноуровневых</w:t>
      </w:r>
      <w:proofErr w:type="spellEnd"/>
      <w:r>
        <w:rPr>
          <w:rFonts w:cs="Times New Roman"/>
          <w:b/>
          <w:szCs w:val="24"/>
        </w:rPr>
        <w:t xml:space="preserve"> заданий.</w:t>
      </w:r>
    </w:p>
    <w:p w:rsidR="00690889" w:rsidRDefault="00690889" w:rsidP="00690889">
      <w:pPr>
        <w:shd w:val="clear" w:color="auto" w:fill="FFFFFF"/>
        <w:spacing w:before="100" w:beforeAutospacing="1" w:after="0" w:line="360" w:lineRule="auto"/>
        <w:rPr>
          <w:rFonts w:eastAsia="Times New Roman" w:cs="Times New Roman"/>
          <w:color w:val="000000"/>
          <w:szCs w:val="24"/>
          <w:lang w:eastAsia="ru-RU"/>
        </w:rPr>
      </w:pPr>
      <w:r>
        <w:rPr>
          <w:rFonts w:eastAsia="Times New Roman" w:cs="Times New Roman"/>
          <w:color w:val="000000"/>
          <w:szCs w:val="24"/>
          <w:lang w:eastAsia="ru-RU"/>
        </w:rPr>
        <w:t xml:space="preserve">          В </w:t>
      </w:r>
      <w:r>
        <w:rPr>
          <w:rFonts w:eastAsia="Times New Roman" w:cs="Times New Roman"/>
          <w:color w:val="000000"/>
          <w:szCs w:val="24"/>
          <w:lang w:val="en-US" w:eastAsia="ru-RU"/>
        </w:rPr>
        <w:t>XXI</w:t>
      </w:r>
      <w:r>
        <w:rPr>
          <w:rFonts w:eastAsia="Times New Roman" w:cs="Times New Roman"/>
          <w:color w:val="000000"/>
          <w:szCs w:val="24"/>
          <w:lang w:eastAsia="ru-RU"/>
        </w:rPr>
        <w:t xml:space="preserve">  веке  образование меняет свое направление, обеспечивая переход от «</w:t>
      </w:r>
      <w:proofErr w:type="spellStart"/>
      <w:r>
        <w:rPr>
          <w:rFonts w:eastAsia="Times New Roman" w:cs="Times New Roman"/>
          <w:color w:val="000000"/>
          <w:szCs w:val="24"/>
          <w:lang w:eastAsia="ru-RU"/>
        </w:rPr>
        <w:t>многознания</w:t>
      </w:r>
      <w:proofErr w:type="spellEnd"/>
      <w:r>
        <w:rPr>
          <w:rFonts w:eastAsia="Times New Roman" w:cs="Times New Roman"/>
          <w:color w:val="000000"/>
          <w:szCs w:val="24"/>
          <w:lang w:eastAsia="ru-RU"/>
        </w:rPr>
        <w:t>» к таким качествам личности, которые  востребованы современным обществом. Вместе с этим меняются цели и задачи образования, потому что огромный поток информации, который «обрушивается» на учащегося, ведет к перегрузке, и задача учителя заключается не в сборе знаний, а в том, чтобы вооружить учащегося тем инструментом, который поможет ему добывать эти знания самостоятельно и применять их в жизни. </w:t>
      </w:r>
      <w:r>
        <w:rPr>
          <w:rFonts w:eastAsia="Times New Roman" w:cs="Times New Roman"/>
          <w:color w:val="000000"/>
          <w:szCs w:val="24"/>
          <w:lang w:eastAsia="ru-RU"/>
        </w:rPr>
        <w:br/>
        <w:t xml:space="preserve">       Как сделать так, чтобы задания на уроках русского языка обеспечивали развитие ученика – учили мыслить, действовать, формировали устойчивые навыки поведения в реальных жизненных ситуациях? Как сохранить потребность к обучению на протяжении всей жизни? В педагогической практике известно много таксономий, но большинство учителей применяют именно таксономию </w:t>
      </w:r>
      <w:proofErr w:type="spellStart"/>
      <w:r>
        <w:rPr>
          <w:rFonts w:eastAsia="Times New Roman" w:cs="Times New Roman"/>
          <w:color w:val="000000"/>
          <w:szCs w:val="24"/>
          <w:lang w:eastAsia="ru-RU"/>
        </w:rPr>
        <w:t>Блума</w:t>
      </w:r>
      <w:proofErr w:type="spellEnd"/>
      <w:r>
        <w:rPr>
          <w:rFonts w:eastAsia="Times New Roman" w:cs="Times New Roman"/>
          <w:color w:val="000000"/>
          <w:szCs w:val="24"/>
          <w:lang w:eastAsia="ru-RU"/>
        </w:rPr>
        <w:t xml:space="preserve">. Это связано с тем, что таксономия </w:t>
      </w:r>
      <w:proofErr w:type="spellStart"/>
      <w:r>
        <w:rPr>
          <w:rFonts w:eastAsia="Times New Roman" w:cs="Times New Roman"/>
          <w:color w:val="000000"/>
          <w:szCs w:val="24"/>
          <w:lang w:eastAsia="ru-RU"/>
        </w:rPr>
        <w:t>Блума</w:t>
      </w:r>
      <w:proofErr w:type="spellEnd"/>
      <w:r>
        <w:rPr>
          <w:rFonts w:eastAsia="Times New Roman" w:cs="Times New Roman"/>
          <w:color w:val="000000"/>
          <w:szCs w:val="24"/>
          <w:lang w:eastAsia="ru-RU"/>
        </w:rPr>
        <w:t xml:space="preserve"> </w:t>
      </w:r>
      <w:bookmarkStart w:id="0" w:name="_GoBack"/>
      <w:r>
        <w:rPr>
          <w:rFonts w:eastAsia="Times New Roman" w:cs="Times New Roman"/>
          <w:color w:val="000000"/>
          <w:szCs w:val="24"/>
          <w:lang w:eastAsia="ru-RU"/>
        </w:rPr>
        <w:t xml:space="preserve">помогает правильно ставить цели в обучении, формулировать </w:t>
      </w:r>
      <w:r>
        <w:rPr>
          <w:rFonts w:cs="Times New Roman"/>
          <w:szCs w:val="24"/>
          <w:lang w:eastAsia="ru-RU"/>
        </w:rPr>
        <w:t>проблемы и задания для учащихся, подбирать адекватные оценочные инструменты, проводить рефлексию по результатам обучения.</w:t>
      </w:r>
    </w:p>
    <w:bookmarkEnd w:id="0"/>
    <w:p w:rsidR="00690889" w:rsidRDefault="00690889" w:rsidP="00690889">
      <w:pPr>
        <w:pStyle w:val="a3"/>
        <w:spacing w:line="360" w:lineRule="auto"/>
        <w:rPr>
          <w:rFonts w:cs="Times New Roman"/>
          <w:szCs w:val="24"/>
          <w:lang w:eastAsia="ru-RU"/>
        </w:rPr>
      </w:pPr>
      <w:r>
        <w:rPr>
          <w:rFonts w:cs="Times New Roman"/>
          <w:szCs w:val="24"/>
          <w:lang w:eastAsia="ru-RU"/>
        </w:rPr>
        <w:t xml:space="preserve">    </w:t>
      </w:r>
      <w:proofErr w:type="spellStart"/>
      <w:r>
        <w:rPr>
          <w:rFonts w:cs="Times New Roman"/>
          <w:szCs w:val="24"/>
          <w:lang w:eastAsia="ru-RU"/>
        </w:rPr>
        <w:t>Б.Блум</w:t>
      </w:r>
      <w:proofErr w:type="spellEnd"/>
      <w:r>
        <w:rPr>
          <w:rFonts w:cs="Times New Roman"/>
          <w:szCs w:val="24"/>
          <w:lang w:eastAsia="ru-RU"/>
        </w:rPr>
        <w:t xml:space="preserve"> разработал иерархию мыслительных умений, в которой более высокие уровни мышления включают все познавательные умения нижележащих уровней: знание, понимание, применение, анализ, синтез, оценка. </w:t>
      </w:r>
      <w:r>
        <w:rPr>
          <w:rFonts w:eastAsia="Times New Roman" w:cs="Times New Roman"/>
          <w:color w:val="000000"/>
          <w:szCs w:val="24"/>
          <w:lang w:eastAsia="ru-RU"/>
        </w:rPr>
        <w:t>На каждом уровне определенное количество заданий и соответствующая оценка:</w:t>
      </w:r>
    </w:p>
    <w:p w:rsidR="00690889" w:rsidRDefault="00690889" w:rsidP="00690889">
      <w:pPr>
        <w:pStyle w:val="a3"/>
        <w:spacing w:line="360" w:lineRule="auto"/>
        <w:rPr>
          <w:rFonts w:cs="Times New Roman"/>
          <w:szCs w:val="24"/>
          <w:lang w:eastAsia="ru-RU"/>
        </w:rPr>
      </w:pPr>
      <w:r>
        <w:rPr>
          <w:rFonts w:cs="Times New Roman"/>
          <w:szCs w:val="24"/>
          <w:lang w:eastAsia="ru-RU"/>
        </w:rPr>
        <w:t>1 уровень- 5-7 заданий</w:t>
      </w:r>
    </w:p>
    <w:p w:rsidR="00690889" w:rsidRDefault="00690889" w:rsidP="00690889">
      <w:pPr>
        <w:pStyle w:val="a3"/>
        <w:spacing w:line="360" w:lineRule="auto"/>
        <w:rPr>
          <w:rFonts w:cs="Times New Roman"/>
          <w:szCs w:val="24"/>
          <w:lang w:eastAsia="ru-RU"/>
        </w:rPr>
      </w:pPr>
      <w:r>
        <w:rPr>
          <w:rFonts w:cs="Times New Roman"/>
          <w:szCs w:val="24"/>
          <w:lang w:eastAsia="ru-RU"/>
        </w:rPr>
        <w:t>2 уровень-1-2 задания</w:t>
      </w:r>
    </w:p>
    <w:p w:rsidR="00690889" w:rsidRDefault="00690889" w:rsidP="00690889">
      <w:pPr>
        <w:pStyle w:val="a3"/>
        <w:spacing w:line="360" w:lineRule="auto"/>
        <w:rPr>
          <w:rFonts w:cs="Times New Roman"/>
          <w:szCs w:val="24"/>
          <w:lang w:eastAsia="ru-RU"/>
        </w:rPr>
      </w:pPr>
      <w:r>
        <w:rPr>
          <w:rFonts w:cs="Times New Roman"/>
          <w:szCs w:val="24"/>
          <w:lang w:eastAsia="ru-RU"/>
        </w:rPr>
        <w:t>3 уровень- 5 заданий</w:t>
      </w:r>
    </w:p>
    <w:p w:rsidR="00690889" w:rsidRDefault="00690889" w:rsidP="00690889">
      <w:pPr>
        <w:pStyle w:val="a3"/>
        <w:spacing w:line="360" w:lineRule="auto"/>
        <w:rPr>
          <w:rFonts w:cs="Times New Roman"/>
          <w:szCs w:val="24"/>
          <w:lang w:eastAsia="ru-RU"/>
        </w:rPr>
      </w:pPr>
      <w:r>
        <w:rPr>
          <w:rFonts w:cs="Times New Roman"/>
          <w:szCs w:val="24"/>
          <w:lang w:eastAsia="ru-RU"/>
        </w:rPr>
        <w:t>4 уровень- 1 задание</w:t>
      </w:r>
    </w:p>
    <w:p w:rsidR="00690889" w:rsidRDefault="00690889" w:rsidP="00690889">
      <w:pPr>
        <w:pStyle w:val="a3"/>
        <w:spacing w:line="360" w:lineRule="auto"/>
        <w:rPr>
          <w:rFonts w:cs="Times New Roman"/>
          <w:szCs w:val="24"/>
          <w:lang w:eastAsia="ru-RU"/>
        </w:rPr>
      </w:pPr>
      <w:r>
        <w:rPr>
          <w:rFonts w:cs="Times New Roman"/>
          <w:szCs w:val="24"/>
          <w:lang w:eastAsia="ru-RU"/>
        </w:rPr>
        <w:t>5 уровень- 1 задание</w:t>
      </w:r>
    </w:p>
    <w:p w:rsidR="00690889" w:rsidRDefault="00690889" w:rsidP="00690889">
      <w:pPr>
        <w:pStyle w:val="a3"/>
        <w:spacing w:line="360" w:lineRule="auto"/>
        <w:rPr>
          <w:rFonts w:cs="Times New Roman"/>
          <w:szCs w:val="24"/>
          <w:lang w:eastAsia="ru-RU"/>
        </w:rPr>
      </w:pPr>
      <w:r>
        <w:rPr>
          <w:rFonts w:cs="Times New Roman"/>
          <w:szCs w:val="24"/>
          <w:lang w:eastAsia="ru-RU"/>
        </w:rPr>
        <w:t>6 уровень- 1-2 задания</w:t>
      </w:r>
    </w:p>
    <w:p w:rsidR="00690889" w:rsidRDefault="00690889" w:rsidP="00690889">
      <w:pPr>
        <w:pStyle w:val="a3"/>
        <w:spacing w:line="360" w:lineRule="auto"/>
        <w:rPr>
          <w:rFonts w:cs="Times New Roman"/>
          <w:szCs w:val="24"/>
          <w:lang w:eastAsia="ru-RU"/>
        </w:rPr>
      </w:pPr>
    </w:p>
    <w:p w:rsidR="00690889" w:rsidRDefault="00690889" w:rsidP="00690889">
      <w:pPr>
        <w:pStyle w:val="a3"/>
        <w:spacing w:line="360" w:lineRule="auto"/>
        <w:rPr>
          <w:rFonts w:cs="Times New Roman"/>
          <w:szCs w:val="24"/>
          <w:lang w:eastAsia="ru-RU"/>
        </w:rPr>
      </w:pPr>
      <w:r>
        <w:rPr>
          <w:rFonts w:cs="Times New Roman"/>
          <w:szCs w:val="24"/>
          <w:lang w:eastAsia="ru-RU"/>
        </w:rPr>
        <w:t>За первые три уровня(12-13 заданий)- оценка "3"</w:t>
      </w:r>
    </w:p>
    <w:p w:rsidR="00690889" w:rsidRDefault="00690889" w:rsidP="00690889">
      <w:pPr>
        <w:pStyle w:val="a3"/>
        <w:spacing w:line="360" w:lineRule="auto"/>
        <w:rPr>
          <w:rFonts w:cs="Times New Roman"/>
          <w:szCs w:val="24"/>
          <w:lang w:eastAsia="ru-RU"/>
        </w:rPr>
      </w:pPr>
      <w:r>
        <w:rPr>
          <w:rFonts w:cs="Times New Roman"/>
          <w:szCs w:val="24"/>
          <w:lang w:eastAsia="ru-RU"/>
        </w:rPr>
        <w:t>за 15 заданий-"4"</w:t>
      </w:r>
    </w:p>
    <w:p w:rsidR="00690889" w:rsidRDefault="00690889" w:rsidP="00690889">
      <w:pPr>
        <w:pStyle w:val="a3"/>
        <w:spacing w:line="360" w:lineRule="auto"/>
        <w:rPr>
          <w:rFonts w:cs="Times New Roman"/>
          <w:szCs w:val="24"/>
          <w:lang w:eastAsia="ru-RU"/>
        </w:rPr>
      </w:pPr>
      <w:r>
        <w:rPr>
          <w:rFonts w:cs="Times New Roman"/>
          <w:szCs w:val="24"/>
          <w:lang w:eastAsia="ru-RU"/>
        </w:rPr>
        <w:t>за 17 заданий -"5"</w:t>
      </w:r>
    </w:p>
    <w:p w:rsidR="00690889" w:rsidRDefault="00690889" w:rsidP="00690889">
      <w:pPr>
        <w:shd w:val="clear" w:color="auto" w:fill="FFFFFF"/>
        <w:spacing w:before="100" w:beforeAutospacing="1" w:after="0" w:line="360" w:lineRule="auto"/>
        <w:rPr>
          <w:rFonts w:eastAsia="Times New Roman" w:cs="Times New Roman"/>
          <w:color w:val="000000"/>
          <w:szCs w:val="24"/>
          <w:lang w:eastAsia="ru-RU"/>
        </w:rPr>
      </w:pPr>
    </w:p>
    <w:p w:rsidR="00690889" w:rsidRDefault="00690889" w:rsidP="00690889">
      <w:pPr>
        <w:pStyle w:val="a3"/>
        <w:spacing w:line="360" w:lineRule="auto"/>
        <w:rPr>
          <w:lang w:eastAsia="ru-RU"/>
        </w:rPr>
      </w:pPr>
      <w:r>
        <w:rPr>
          <w:lang w:eastAsia="ru-RU"/>
        </w:rPr>
        <w:t xml:space="preserve">                                         </w:t>
      </w:r>
      <w:proofErr w:type="spellStart"/>
      <w:r>
        <w:rPr>
          <w:lang w:eastAsia="ru-RU"/>
        </w:rPr>
        <w:t>Разноуровневые</w:t>
      </w:r>
      <w:proofErr w:type="spellEnd"/>
      <w:r>
        <w:rPr>
          <w:lang w:eastAsia="ru-RU"/>
        </w:rPr>
        <w:t xml:space="preserve"> задания</w:t>
      </w:r>
    </w:p>
    <w:p w:rsidR="00690889" w:rsidRDefault="00690889" w:rsidP="00690889">
      <w:pPr>
        <w:pStyle w:val="a3"/>
        <w:spacing w:line="360" w:lineRule="auto"/>
        <w:rPr>
          <w:lang w:eastAsia="ru-RU"/>
        </w:rPr>
      </w:pPr>
      <w:r>
        <w:rPr>
          <w:lang w:eastAsia="ru-RU"/>
        </w:rPr>
        <w:lastRenderedPageBreak/>
        <w:t>по теме: «Обобщение по теме «Причастие. Причастный оборот» 7-й класс</w:t>
      </w:r>
    </w:p>
    <w:p w:rsidR="00690889" w:rsidRDefault="00690889" w:rsidP="00690889">
      <w:pPr>
        <w:pStyle w:val="a3"/>
        <w:spacing w:line="360" w:lineRule="auto"/>
        <w:rPr>
          <w:lang w:eastAsia="ru-RU"/>
        </w:rPr>
      </w:pPr>
    </w:p>
    <w:p w:rsidR="00690889" w:rsidRDefault="00690889" w:rsidP="00690889">
      <w:pPr>
        <w:pStyle w:val="a3"/>
        <w:spacing w:line="360" w:lineRule="auto"/>
        <w:rPr>
          <w:lang w:eastAsia="ru-RU"/>
        </w:rPr>
      </w:pPr>
      <w:r>
        <w:rPr>
          <w:b/>
          <w:bCs/>
          <w:lang w:eastAsia="ru-RU"/>
        </w:rPr>
        <w:t xml:space="preserve">                                                               1-й уровень.</w:t>
      </w:r>
    </w:p>
    <w:p w:rsidR="00690889" w:rsidRDefault="00690889" w:rsidP="00690889">
      <w:pPr>
        <w:pStyle w:val="a3"/>
        <w:spacing w:line="360" w:lineRule="auto"/>
        <w:rPr>
          <w:lang w:eastAsia="ru-RU"/>
        </w:rPr>
      </w:pPr>
      <w:r>
        <w:rPr>
          <w:lang w:eastAsia="ru-RU"/>
        </w:rPr>
        <w:t>1. Продолжи: Причастие – это ...</w:t>
      </w:r>
    </w:p>
    <w:p w:rsidR="00690889" w:rsidRDefault="00690889" w:rsidP="00690889">
      <w:pPr>
        <w:pStyle w:val="a3"/>
        <w:spacing w:line="360" w:lineRule="auto"/>
        <w:rPr>
          <w:lang w:eastAsia="ru-RU"/>
        </w:rPr>
      </w:pPr>
      <w:r>
        <w:rPr>
          <w:lang w:eastAsia="ru-RU"/>
        </w:rPr>
        <w:t>2. Отвечает на вопросы....</w:t>
      </w:r>
    </w:p>
    <w:p w:rsidR="00690889" w:rsidRDefault="00690889" w:rsidP="00690889">
      <w:pPr>
        <w:pStyle w:val="a3"/>
        <w:spacing w:line="360" w:lineRule="auto"/>
        <w:rPr>
          <w:lang w:eastAsia="ru-RU"/>
        </w:rPr>
      </w:pPr>
      <w:r>
        <w:rPr>
          <w:lang w:eastAsia="ru-RU"/>
        </w:rPr>
        <w:t>3. Обозначает...</w:t>
      </w:r>
    </w:p>
    <w:p w:rsidR="00690889" w:rsidRDefault="00690889" w:rsidP="00690889">
      <w:pPr>
        <w:pStyle w:val="a3"/>
        <w:spacing w:line="360" w:lineRule="auto"/>
        <w:rPr>
          <w:lang w:eastAsia="ru-RU"/>
        </w:rPr>
      </w:pPr>
      <w:r>
        <w:rPr>
          <w:lang w:eastAsia="ru-RU"/>
        </w:rPr>
        <w:t>4. Причастный оборо</w:t>
      </w:r>
      <w:proofErr w:type="gramStart"/>
      <w:r>
        <w:rPr>
          <w:lang w:eastAsia="ru-RU"/>
        </w:rPr>
        <w:t>т-</w:t>
      </w:r>
      <w:proofErr w:type="gramEnd"/>
      <w:r>
        <w:rPr>
          <w:lang w:eastAsia="ru-RU"/>
        </w:rPr>
        <w:t xml:space="preserve"> это.... Пример:...</w:t>
      </w:r>
    </w:p>
    <w:p w:rsidR="00690889" w:rsidRDefault="00690889" w:rsidP="00690889">
      <w:pPr>
        <w:pStyle w:val="a3"/>
        <w:spacing w:line="360" w:lineRule="auto"/>
        <w:rPr>
          <w:lang w:eastAsia="ru-RU"/>
        </w:rPr>
      </w:pPr>
      <w:r>
        <w:rPr>
          <w:lang w:eastAsia="ru-RU"/>
        </w:rPr>
        <w:t>5. Синтаксическая роль причастия в предложении- ….</w:t>
      </w:r>
    </w:p>
    <w:p w:rsidR="00690889" w:rsidRDefault="00690889" w:rsidP="00690889">
      <w:pPr>
        <w:pStyle w:val="a3"/>
        <w:spacing w:line="360" w:lineRule="auto"/>
        <w:rPr>
          <w:lang w:eastAsia="ru-RU"/>
        </w:rPr>
      </w:pPr>
      <w:r>
        <w:rPr>
          <w:lang w:eastAsia="ru-RU"/>
        </w:rPr>
        <w:t>6. Причастный оборот обособляется, если.....</w:t>
      </w:r>
    </w:p>
    <w:p w:rsidR="00690889" w:rsidRDefault="00690889" w:rsidP="00690889">
      <w:pPr>
        <w:shd w:val="clear" w:color="auto" w:fill="FFFFFF"/>
        <w:spacing w:before="100" w:beforeAutospacing="1" w:after="100" w:afterAutospacing="1" w:line="360" w:lineRule="auto"/>
        <w:jc w:val="center"/>
        <w:rPr>
          <w:rFonts w:eastAsia="Times New Roman" w:cs="Times New Roman"/>
          <w:szCs w:val="24"/>
          <w:lang w:eastAsia="ru-RU"/>
        </w:rPr>
      </w:pPr>
      <w:r>
        <w:rPr>
          <w:rFonts w:eastAsia="Times New Roman" w:cs="Times New Roman"/>
          <w:b/>
          <w:bCs/>
          <w:szCs w:val="24"/>
          <w:lang w:eastAsia="ru-RU"/>
        </w:rPr>
        <w:t>2-й уровень</w:t>
      </w:r>
    </w:p>
    <w:p w:rsidR="00690889" w:rsidRDefault="00690889" w:rsidP="00690889">
      <w:pPr>
        <w:shd w:val="clear" w:color="auto" w:fill="FFFFFF"/>
        <w:spacing w:before="100" w:beforeAutospacing="1" w:after="100" w:afterAutospacing="1" w:line="360" w:lineRule="auto"/>
        <w:jc w:val="both"/>
        <w:rPr>
          <w:rFonts w:eastAsia="Times New Roman" w:cs="Times New Roman"/>
          <w:szCs w:val="24"/>
          <w:lang w:eastAsia="ru-RU"/>
        </w:rPr>
      </w:pPr>
      <w:r>
        <w:rPr>
          <w:rFonts w:eastAsia="Times New Roman" w:cs="Times New Roman"/>
          <w:szCs w:val="24"/>
          <w:lang w:eastAsia="ru-RU"/>
        </w:rPr>
        <w:t>1. Найдите словосочетания «</w:t>
      </w:r>
      <w:proofErr w:type="spellStart"/>
      <w:proofErr w:type="gramStart"/>
      <w:r>
        <w:rPr>
          <w:rFonts w:eastAsia="Times New Roman" w:cs="Times New Roman"/>
          <w:szCs w:val="24"/>
          <w:lang w:eastAsia="ru-RU"/>
        </w:rPr>
        <w:t>сущ</w:t>
      </w:r>
      <w:proofErr w:type="gramEnd"/>
      <w:r>
        <w:rPr>
          <w:rFonts w:eastAsia="Times New Roman" w:cs="Times New Roman"/>
          <w:szCs w:val="24"/>
          <w:lang w:eastAsia="ru-RU"/>
        </w:rPr>
        <w:t>+</w:t>
      </w:r>
      <w:proofErr w:type="spellEnd"/>
      <w:r>
        <w:rPr>
          <w:rFonts w:eastAsia="Times New Roman" w:cs="Times New Roman"/>
          <w:szCs w:val="24"/>
          <w:lang w:eastAsia="ru-RU"/>
        </w:rPr>
        <w:t xml:space="preserve"> причастие», выпишите, выделите главное слово.</w:t>
      </w:r>
    </w:p>
    <w:p w:rsidR="00690889" w:rsidRDefault="00690889" w:rsidP="00690889">
      <w:pPr>
        <w:shd w:val="clear" w:color="auto" w:fill="FFFFFF"/>
        <w:spacing w:before="100" w:beforeAutospacing="1" w:after="100" w:afterAutospacing="1" w:line="360" w:lineRule="auto"/>
        <w:jc w:val="both"/>
        <w:rPr>
          <w:rFonts w:eastAsia="Times New Roman" w:cs="Times New Roman"/>
          <w:szCs w:val="24"/>
          <w:lang w:eastAsia="ru-RU"/>
        </w:rPr>
      </w:pPr>
      <w:proofErr w:type="gramStart"/>
      <w:r>
        <w:rPr>
          <w:rFonts w:eastAsia="Times New Roman" w:cs="Times New Roman"/>
          <w:szCs w:val="24"/>
          <w:lang w:eastAsia="ru-RU"/>
        </w:rPr>
        <w:t>Полярная ночь, оранжевым цветом, синеющее небо, колосистая рожь, читающему ребенку, посветлевшие волосы, покрашенный стол, подтаявшим снегом, свежие зерна, строящееся здание, заросший сад, расколотый орех, покинутый дом, горячий хлеб, мокрый зонт, покрасневший нос, спелый ананас.</w:t>
      </w:r>
      <w:proofErr w:type="gramEnd"/>
    </w:p>
    <w:p w:rsidR="00690889" w:rsidRDefault="00690889" w:rsidP="00690889">
      <w:pPr>
        <w:shd w:val="clear" w:color="auto" w:fill="FFFFFF"/>
        <w:spacing w:before="100" w:beforeAutospacing="1" w:after="100" w:afterAutospacing="1" w:line="360" w:lineRule="auto"/>
        <w:jc w:val="both"/>
        <w:rPr>
          <w:rFonts w:eastAsia="Times New Roman" w:cs="Times New Roman"/>
          <w:szCs w:val="24"/>
          <w:lang w:eastAsia="ru-RU"/>
        </w:rPr>
      </w:pPr>
      <w:r>
        <w:rPr>
          <w:rFonts w:eastAsia="Times New Roman" w:cs="Times New Roman"/>
          <w:szCs w:val="24"/>
          <w:lang w:eastAsia="ru-RU"/>
        </w:rPr>
        <w:t>2. Образуйте причастия, от слов, данных в скобках, перепишите, расставьте знаки препинания.</w:t>
      </w:r>
    </w:p>
    <w:p w:rsidR="00690889" w:rsidRDefault="00690889" w:rsidP="00690889">
      <w:pPr>
        <w:numPr>
          <w:ilvl w:val="0"/>
          <w:numId w:val="1"/>
        </w:numPr>
        <w:shd w:val="clear" w:color="auto" w:fill="FFFFFF"/>
        <w:spacing w:before="100" w:beforeAutospacing="1" w:after="0" w:line="360" w:lineRule="auto"/>
        <w:jc w:val="both"/>
        <w:rPr>
          <w:rFonts w:eastAsia="Times New Roman" w:cs="Times New Roman"/>
          <w:szCs w:val="24"/>
          <w:lang w:eastAsia="ru-RU"/>
        </w:rPr>
      </w:pPr>
      <w:r>
        <w:rPr>
          <w:rFonts w:eastAsia="Times New Roman" w:cs="Times New Roman"/>
          <w:i/>
          <w:iCs/>
          <w:szCs w:val="24"/>
          <w:lang w:eastAsia="ru-RU"/>
        </w:rPr>
        <w:t>В эту осень не было золотых деньков, не сияли березовые перелески под (</w:t>
      </w:r>
      <w:r>
        <w:rPr>
          <w:rFonts w:eastAsia="Times New Roman" w:cs="Times New Roman"/>
          <w:szCs w:val="24"/>
          <w:lang w:eastAsia="ru-RU"/>
        </w:rPr>
        <w:t>хмуриться</w:t>
      </w:r>
      <w:r>
        <w:rPr>
          <w:rFonts w:eastAsia="Times New Roman" w:cs="Times New Roman"/>
          <w:i/>
          <w:iCs/>
          <w:szCs w:val="24"/>
          <w:lang w:eastAsia="ru-RU"/>
        </w:rPr>
        <w:t>) солнышком, не замело колеи листвой (</w:t>
      </w:r>
      <w:r>
        <w:rPr>
          <w:rFonts w:eastAsia="Times New Roman" w:cs="Times New Roman"/>
          <w:szCs w:val="24"/>
          <w:lang w:eastAsia="ru-RU"/>
        </w:rPr>
        <w:t>шуршать</w:t>
      </w:r>
      <w:r>
        <w:rPr>
          <w:rFonts w:eastAsia="Times New Roman" w:cs="Times New Roman"/>
          <w:i/>
          <w:iCs/>
          <w:szCs w:val="24"/>
          <w:lang w:eastAsia="ru-RU"/>
        </w:rPr>
        <w:t>) под ногами.</w:t>
      </w:r>
    </w:p>
    <w:p w:rsidR="00690889" w:rsidRDefault="00690889" w:rsidP="00690889">
      <w:pPr>
        <w:numPr>
          <w:ilvl w:val="0"/>
          <w:numId w:val="1"/>
        </w:numPr>
        <w:shd w:val="clear" w:color="auto" w:fill="FFFFFF"/>
        <w:spacing w:before="100" w:beforeAutospacing="1" w:after="0" w:line="360" w:lineRule="auto"/>
        <w:jc w:val="both"/>
        <w:rPr>
          <w:rFonts w:eastAsia="Times New Roman" w:cs="Times New Roman"/>
          <w:szCs w:val="24"/>
          <w:lang w:eastAsia="ru-RU"/>
        </w:rPr>
      </w:pPr>
      <w:r>
        <w:rPr>
          <w:rFonts w:eastAsia="Times New Roman" w:cs="Times New Roman"/>
          <w:i/>
          <w:iCs/>
          <w:szCs w:val="24"/>
          <w:lang w:eastAsia="ru-RU"/>
        </w:rPr>
        <w:t>У ярко (</w:t>
      </w:r>
      <w:r>
        <w:rPr>
          <w:rFonts w:eastAsia="Times New Roman" w:cs="Times New Roman"/>
          <w:szCs w:val="24"/>
          <w:lang w:eastAsia="ru-RU"/>
        </w:rPr>
        <w:t>осветить</w:t>
      </w:r>
      <w:r>
        <w:rPr>
          <w:rFonts w:eastAsia="Times New Roman" w:cs="Times New Roman"/>
          <w:i/>
          <w:iCs/>
          <w:szCs w:val="24"/>
          <w:lang w:eastAsia="ru-RU"/>
        </w:rPr>
        <w:t>) подъезда было шумно и радостно: сновали торопливые ноги (</w:t>
      </w:r>
      <w:r>
        <w:rPr>
          <w:rFonts w:eastAsia="Times New Roman" w:cs="Times New Roman"/>
          <w:szCs w:val="24"/>
          <w:lang w:eastAsia="ru-RU"/>
        </w:rPr>
        <w:t>заглушить</w:t>
      </w:r>
      <w:r>
        <w:rPr>
          <w:rFonts w:eastAsia="Times New Roman" w:cs="Times New Roman"/>
          <w:i/>
          <w:iCs/>
          <w:szCs w:val="24"/>
          <w:lang w:eastAsia="ru-RU"/>
        </w:rPr>
        <w:t>) половиком в окно несся уличный шум.</w:t>
      </w:r>
    </w:p>
    <w:p w:rsidR="00690889" w:rsidRDefault="00690889" w:rsidP="00690889">
      <w:pPr>
        <w:numPr>
          <w:ilvl w:val="0"/>
          <w:numId w:val="1"/>
        </w:numPr>
        <w:shd w:val="clear" w:color="auto" w:fill="FFFFFF"/>
        <w:spacing w:before="100" w:beforeAutospacing="1" w:after="0" w:line="360" w:lineRule="auto"/>
        <w:jc w:val="both"/>
        <w:rPr>
          <w:rFonts w:eastAsia="Times New Roman" w:cs="Times New Roman"/>
          <w:szCs w:val="24"/>
          <w:lang w:eastAsia="ru-RU"/>
        </w:rPr>
      </w:pPr>
      <w:r>
        <w:rPr>
          <w:rFonts w:eastAsia="Times New Roman" w:cs="Times New Roman"/>
          <w:i/>
          <w:iCs/>
          <w:szCs w:val="24"/>
          <w:lang w:eastAsia="ru-RU"/>
        </w:rPr>
        <w:t>На месте (</w:t>
      </w:r>
      <w:r>
        <w:rPr>
          <w:rFonts w:eastAsia="Times New Roman" w:cs="Times New Roman"/>
          <w:szCs w:val="24"/>
          <w:lang w:eastAsia="ru-RU"/>
        </w:rPr>
        <w:t>срубить</w:t>
      </w:r>
      <w:r>
        <w:rPr>
          <w:rFonts w:eastAsia="Times New Roman" w:cs="Times New Roman"/>
          <w:i/>
          <w:iCs/>
          <w:szCs w:val="24"/>
          <w:lang w:eastAsia="ru-RU"/>
        </w:rPr>
        <w:t>) леса белой свечой среди (</w:t>
      </w:r>
      <w:r>
        <w:rPr>
          <w:rFonts w:eastAsia="Times New Roman" w:cs="Times New Roman"/>
          <w:szCs w:val="24"/>
          <w:lang w:eastAsia="ru-RU"/>
        </w:rPr>
        <w:t>обрубить</w:t>
      </w:r>
      <w:r>
        <w:rPr>
          <w:rFonts w:eastAsia="Times New Roman" w:cs="Times New Roman"/>
          <w:i/>
          <w:iCs/>
          <w:szCs w:val="24"/>
          <w:lang w:eastAsia="ru-RU"/>
        </w:rPr>
        <w:t>) сучьев и (</w:t>
      </w:r>
      <w:r>
        <w:rPr>
          <w:rFonts w:eastAsia="Times New Roman" w:cs="Times New Roman"/>
          <w:szCs w:val="24"/>
          <w:lang w:eastAsia="ru-RU"/>
        </w:rPr>
        <w:t>поблекнуть</w:t>
      </w:r>
      <w:r>
        <w:rPr>
          <w:rFonts w:eastAsia="Times New Roman" w:cs="Times New Roman"/>
          <w:i/>
          <w:iCs/>
          <w:szCs w:val="24"/>
          <w:lang w:eastAsia="ru-RU"/>
        </w:rPr>
        <w:t>) листьев возвышались три длинные березы с макушками (</w:t>
      </w:r>
      <w:r>
        <w:rPr>
          <w:rFonts w:eastAsia="Times New Roman" w:cs="Times New Roman"/>
          <w:szCs w:val="24"/>
          <w:lang w:eastAsia="ru-RU"/>
        </w:rPr>
        <w:t>уцелеть) </w:t>
      </w:r>
      <w:r>
        <w:rPr>
          <w:rFonts w:eastAsia="Times New Roman" w:cs="Times New Roman"/>
          <w:i/>
          <w:iCs/>
          <w:szCs w:val="24"/>
          <w:lang w:eastAsia="ru-RU"/>
        </w:rPr>
        <w:t>в этой рубке.</w:t>
      </w:r>
    </w:p>
    <w:p w:rsidR="00690889" w:rsidRDefault="00690889" w:rsidP="00690889">
      <w:pPr>
        <w:shd w:val="clear" w:color="auto" w:fill="FFFFFF"/>
        <w:spacing w:before="100" w:beforeAutospacing="1" w:after="0" w:line="360" w:lineRule="auto"/>
        <w:jc w:val="center"/>
        <w:rPr>
          <w:rFonts w:eastAsia="Times New Roman" w:cs="Times New Roman"/>
          <w:szCs w:val="24"/>
          <w:lang w:eastAsia="ru-RU"/>
        </w:rPr>
      </w:pPr>
      <w:r>
        <w:rPr>
          <w:rFonts w:eastAsia="Times New Roman" w:cs="Times New Roman"/>
          <w:b/>
          <w:bCs/>
          <w:szCs w:val="24"/>
          <w:lang w:eastAsia="ru-RU"/>
        </w:rPr>
        <w:t>3 уровень</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1. Вставьте пропущенные буквы, обозначьте суффиксы причастий, в скобках укажите глагол, от которого образовано причастие. Графически обозначьте причастный оборот и расставьте знаки препинания.</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 xml:space="preserve">Он </w:t>
      </w:r>
      <w:proofErr w:type="spellStart"/>
      <w:r>
        <w:rPr>
          <w:rFonts w:eastAsia="Times New Roman" w:cs="Times New Roman"/>
          <w:szCs w:val="24"/>
          <w:lang w:eastAsia="ru-RU"/>
        </w:rPr>
        <w:t>подош_л</w:t>
      </w:r>
      <w:proofErr w:type="spellEnd"/>
      <w:r>
        <w:rPr>
          <w:rFonts w:eastAsia="Times New Roman" w:cs="Times New Roman"/>
          <w:szCs w:val="24"/>
          <w:lang w:eastAsia="ru-RU"/>
        </w:rPr>
        <w:t xml:space="preserve"> ко мне слева </w:t>
      </w:r>
      <w:proofErr w:type="spellStart"/>
      <w:r>
        <w:rPr>
          <w:rFonts w:eastAsia="Times New Roman" w:cs="Times New Roman"/>
          <w:szCs w:val="24"/>
          <w:lang w:eastAsia="ru-RU"/>
        </w:rPr>
        <w:t>хрома_щей</w:t>
      </w:r>
      <w:proofErr w:type="spellEnd"/>
      <w:r>
        <w:rPr>
          <w:rFonts w:eastAsia="Times New Roman" w:cs="Times New Roman"/>
          <w:szCs w:val="24"/>
          <w:lang w:eastAsia="ru-RU"/>
        </w:rPr>
        <w:t xml:space="preserve"> походкой. Море </w:t>
      </w:r>
      <w:proofErr w:type="spellStart"/>
      <w:r>
        <w:rPr>
          <w:rFonts w:eastAsia="Times New Roman" w:cs="Times New Roman"/>
          <w:szCs w:val="24"/>
          <w:lang w:eastAsia="ru-RU"/>
        </w:rPr>
        <w:t>вздыха_щее</w:t>
      </w:r>
      <w:proofErr w:type="spellEnd"/>
      <w:r>
        <w:rPr>
          <w:rFonts w:eastAsia="Times New Roman" w:cs="Times New Roman"/>
          <w:szCs w:val="24"/>
          <w:lang w:eastAsia="ru-RU"/>
        </w:rPr>
        <w:t xml:space="preserve"> у берегов уснуло. Передо мной </w:t>
      </w:r>
      <w:proofErr w:type="gramStart"/>
      <w:r>
        <w:rPr>
          <w:rFonts w:eastAsia="Times New Roman" w:cs="Times New Roman"/>
          <w:szCs w:val="24"/>
          <w:lang w:eastAsia="ru-RU"/>
        </w:rPr>
        <w:t xml:space="preserve">стоял уже не прежний </w:t>
      </w:r>
      <w:proofErr w:type="spellStart"/>
      <w:r>
        <w:rPr>
          <w:rFonts w:eastAsia="Times New Roman" w:cs="Times New Roman"/>
          <w:szCs w:val="24"/>
          <w:lang w:eastAsia="ru-RU"/>
        </w:rPr>
        <w:t>сутул</w:t>
      </w:r>
      <w:proofErr w:type="gramEnd"/>
      <w:r>
        <w:rPr>
          <w:rFonts w:eastAsia="Times New Roman" w:cs="Times New Roman"/>
          <w:szCs w:val="24"/>
          <w:lang w:eastAsia="ru-RU"/>
        </w:rPr>
        <w:t>_щийся</w:t>
      </w:r>
      <w:proofErr w:type="spellEnd"/>
      <w:r>
        <w:rPr>
          <w:rFonts w:eastAsia="Times New Roman" w:cs="Times New Roman"/>
          <w:szCs w:val="24"/>
          <w:lang w:eastAsia="ru-RU"/>
        </w:rPr>
        <w:t xml:space="preserve"> от холода человек. Дует сильный ветер </w:t>
      </w:r>
      <w:proofErr w:type="spellStart"/>
      <w:r>
        <w:rPr>
          <w:rFonts w:eastAsia="Times New Roman" w:cs="Times New Roman"/>
          <w:szCs w:val="24"/>
          <w:lang w:eastAsia="ru-RU"/>
        </w:rPr>
        <w:t>смета_щий</w:t>
      </w:r>
      <w:proofErr w:type="spellEnd"/>
      <w:r>
        <w:rPr>
          <w:rFonts w:eastAsia="Times New Roman" w:cs="Times New Roman"/>
          <w:szCs w:val="24"/>
          <w:lang w:eastAsia="ru-RU"/>
        </w:rPr>
        <w:t xml:space="preserve"> все на своем пути.</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lastRenderedPageBreak/>
        <w:t>2. Укажите предложение со страдательным причастием:</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 xml:space="preserve">Шлюпка медленно плыла у подножья возносившейся в небо скалы.  Я весело иду по Борисоглебскому переулку, ведущему </w:t>
      </w:r>
      <w:proofErr w:type="gramStart"/>
      <w:r>
        <w:rPr>
          <w:rFonts w:eastAsia="Times New Roman" w:cs="Times New Roman"/>
          <w:szCs w:val="24"/>
          <w:lang w:eastAsia="ru-RU"/>
        </w:rPr>
        <w:t>к</w:t>
      </w:r>
      <w:proofErr w:type="gramEnd"/>
      <w:r>
        <w:rPr>
          <w:rFonts w:eastAsia="Times New Roman" w:cs="Times New Roman"/>
          <w:szCs w:val="24"/>
          <w:lang w:eastAsia="ru-RU"/>
        </w:rPr>
        <w:t xml:space="preserve"> Поварской.  Трава, обреченная на высыхание, оживала при первой поливке.</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3. Раскройте скобки:</w:t>
      </w:r>
    </w:p>
    <w:p w:rsidR="00690889" w:rsidRDefault="00690889" w:rsidP="00690889">
      <w:pPr>
        <w:pStyle w:val="a3"/>
        <w:spacing w:line="360" w:lineRule="auto"/>
        <w:rPr>
          <w:lang w:eastAsia="ru-RU"/>
        </w:rPr>
      </w:pPr>
      <w:r>
        <w:rPr>
          <w:lang w:eastAsia="ru-RU"/>
        </w:rPr>
        <w:t>Небольшой вал и засека, (не</w:t>
      </w:r>
      <w:proofErr w:type="gramStart"/>
      <w:r>
        <w:rPr>
          <w:lang w:eastAsia="ru-RU"/>
        </w:rPr>
        <w:t>)х</w:t>
      </w:r>
      <w:proofErr w:type="gramEnd"/>
      <w:r>
        <w:rPr>
          <w:lang w:eastAsia="ru-RU"/>
        </w:rPr>
        <w:t>ранимые решительно никем, показывали страшную беспечность.</w:t>
      </w:r>
    </w:p>
    <w:p w:rsidR="00690889" w:rsidRDefault="00690889" w:rsidP="00690889">
      <w:pPr>
        <w:pStyle w:val="a3"/>
        <w:spacing w:line="360" w:lineRule="auto"/>
        <w:rPr>
          <w:lang w:eastAsia="ru-RU"/>
        </w:rPr>
      </w:pPr>
      <w:r>
        <w:rPr>
          <w:lang w:eastAsia="ru-RU"/>
        </w:rPr>
        <w:t>Стояла (не</w:t>
      </w:r>
      <w:proofErr w:type="gramStart"/>
      <w:r>
        <w:rPr>
          <w:lang w:eastAsia="ru-RU"/>
        </w:rPr>
        <w:t>)б</w:t>
      </w:r>
      <w:proofErr w:type="gramEnd"/>
      <w:r>
        <w:rPr>
          <w:lang w:eastAsia="ru-RU"/>
        </w:rPr>
        <w:t>ывалая распутица. Зато тут же, среди ещ</w:t>
      </w:r>
      <w:proofErr w:type="gramStart"/>
      <w:r>
        <w:rPr>
          <w:lang w:eastAsia="ru-RU"/>
        </w:rPr>
        <w:t>е(</w:t>
      </w:r>
      <w:proofErr w:type="gramEnd"/>
      <w:r>
        <w:rPr>
          <w:lang w:eastAsia="ru-RU"/>
        </w:rPr>
        <w:t>не) сошедшего снега, откуда-то взялась зелень.</w:t>
      </w:r>
    </w:p>
    <w:p w:rsidR="00690889" w:rsidRDefault="00690889" w:rsidP="00690889">
      <w:pPr>
        <w:pStyle w:val="a3"/>
        <w:spacing w:line="360" w:lineRule="auto"/>
        <w:rPr>
          <w:rFonts w:eastAsia="Times New Roman" w:cs="Times New Roman"/>
          <w:szCs w:val="24"/>
          <w:lang w:eastAsia="ru-RU"/>
        </w:rPr>
      </w:pPr>
      <w:r>
        <w:rPr>
          <w:rFonts w:eastAsia="Times New Roman" w:cs="Times New Roman"/>
          <w:szCs w:val="24"/>
          <w:lang w:eastAsia="ru-RU"/>
        </w:rPr>
        <w:t>Повеяло сыростью от (не</w:t>
      </w:r>
      <w:proofErr w:type="gramStart"/>
      <w:r>
        <w:rPr>
          <w:rFonts w:eastAsia="Times New Roman" w:cs="Times New Roman"/>
          <w:szCs w:val="24"/>
          <w:lang w:eastAsia="ru-RU"/>
        </w:rPr>
        <w:t>)в</w:t>
      </w:r>
      <w:proofErr w:type="gramEnd"/>
      <w:r>
        <w:rPr>
          <w:rFonts w:eastAsia="Times New Roman" w:cs="Times New Roman"/>
          <w:szCs w:val="24"/>
          <w:lang w:eastAsia="ru-RU"/>
        </w:rPr>
        <w:t>идимого пруда.</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4.  Подчеркните причастные обороты, расставьте знаки препинания.</w:t>
      </w:r>
    </w:p>
    <w:p w:rsidR="00690889" w:rsidRDefault="00690889" w:rsidP="00690889">
      <w:pPr>
        <w:pStyle w:val="a3"/>
        <w:spacing w:line="360" w:lineRule="auto"/>
        <w:rPr>
          <w:lang w:eastAsia="ru-RU"/>
        </w:rPr>
      </w:pPr>
      <w:r>
        <w:rPr>
          <w:lang w:eastAsia="ru-RU"/>
        </w:rPr>
        <w:t>И потом он видел его лежащего на жёсткой постели дома бедного соседа. </w:t>
      </w:r>
    </w:p>
    <w:p w:rsidR="00690889" w:rsidRDefault="00690889" w:rsidP="00690889">
      <w:pPr>
        <w:pStyle w:val="a3"/>
        <w:spacing w:line="360" w:lineRule="auto"/>
        <w:rPr>
          <w:lang w:eastAsia="ru-RU"/>
        </w:rPr>
      </w:pPr>
      <w:r>
        <w:rPr>
          <w:lang w:eastAsia="ru-RU"/>
        </w:rPr>
        <w:t xml:space="preserve">На голове </w:t>
      </w:r>
      <w:proofErr w:type="spellStart"/>
      <w:r>
        <w:rPr>
          <w:lang w:eastAsia="ru-RU"/>
        </w:rPr>
        <w:t>Кунанбая</w:t>
      </w:r>
      <w:proofErr w:type="spellEnd"/>
      <w:r>
        <w:rPr>
          <w:lang w:eastAsia="ru-RU"/>
        </w:rPr>
        <w:t xml:space="preserve"> была белая </w:t>
      </w:r>
      <w:proofErr w:type="gramStart"/>
      <w:r>
        <w:rPr>
          <w:lang w:eastAsia="ru-RU"/>
        </w:rPr>
        <w:t>ермолка</w:t>
      </w:r>
      <w:proofErr w:type="gramEnd"/>
      <w:r>
        <w:rPr>
          <w:lang w:eastAsia="ru-RU"/>
        </w:rPr>
        <w:t xml:space="preserve"> привезённая из Мекки. </w:t>
      </w:r>
    </w:p>
    <w:p w:rsidR="00690889" w:rsidRDefault="00690889" w:rsidP="00690889">
      <w:pPr>
        <w:pStyle w:val="a3"/>
        <w:spacing w:line="360" w:lineRule="auto"/>
        <w:rPr>
          <w:lang w:eastAsia="ru-RU"/>
        </w:rPr>
      </w:pPr>
      <w:r>
        <w:rPr>
          <w:lang w:eastAsia="ru-RU"/>
        </w:rPr>
        <w:t>Он занимал облицованный мрамором особняк в самой аристократической и тихой части города утопавшей в липовых аллеях и садах. </w:t>
      </w:r>
    </w:p>
    <w:p w:rsidR="00690889" w:rsidRDefault="00690889" w:rsidP="00690889">
      <w:pPr>
        <w:pStyle w:val="a3"/>
        <w:spacing w:line="360" w:lineRule="auto"/>
        <w:rPr>
          <w:lang w:eastAsia="ru-RU"/>
        </w:rPr>
      </w:pPr>
      <w:r>
        <w:rPr>
          <w:lang w:eastAsia="ru-RU"/>
        </w:rPr>
        <w:t xml:space="preserve">Братья остановились заворожённые подбегающим </w:t>
      </w:r>
      <w:proofErr w:type="spellStart"/>
      <w:r>
        <w:rPr>
          <w:lang w:eastAsia="ru-RU"/>
        </w:rPr>
        <w:t>чудом</w:t>
      </w:r>
      <w:proofErr w:type="gramStart"/>
      <w:r>
        <w:rPr>
          <w:lang w:eastAsia="ru-RU"/>
        </w:rPr>
        <w:t>,-</w:t>
      </w:r>
      <w:proofErr w:type="gramEnd"/>
      <w:r>
        <w:rPr>
          <w:lang w:eastAsia="ru-RU"/>
        </w:rPr>
        <w:t>настолько</w:t>
      </w:r>
      <w:proofErr w:type="spellEnd"/>
      <w:r>
        <w:rPr>
          <w:lang w:eastAsia="ru-RU"/>
        </w:rPr>
        <w:t xml:space="preserve"> красива была лиса на бегу, как лодка стремительно пущенная по течению. </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5.  Выполните морфологический разбор причастия. </w:t>
      </w:r>
    </w:p>
    <w:p w:rsidR="00690889" w:rsidRDefault="00690889" w:rsidP="00690889">
      <w:pPr>
        <w:shd w:val="clear" w:color="auto" w:fill="FFFFFF"/>
        <w:spacing w:before="100" w:beforeAutospacing="1" w:after="0" w:line="360" w:lineRule="auto"/>
        <w:rPr>
          <w:rFonts w:eastAsia="Times New Roman" w:cs="Times New Roman"/>
          <w:szCs w:val="24"/>
          <w:lang w:eastAsia="ru-RU"/>
        </w:rPr>
      </w:pPr>
      <w:r>
        <w:rPr>
          <w:rFonts w:eastAsia="Times New Roman" w:cs="Times New Roman"/>
          <w:szCs w:val="24"/>
          <w:lang w:eastAsia="ru-RU"/>
        </w:rPr>
        <w:t>Вокруг меня, подгоняемый знакомыми мальчиками, промчался табун (Тургенев). </w:t>
      </w:r>
    </w:p>
    <w:p w:rsidR="00690889" w:rsidRDefault="00690889" w:rsidP="00690889">
      <w:pPr>
        <w:shd w:val="clear" w:color="auto" w:fill="FFFFFF"/>
        <w:spacing w:before="100" w:beforeAutospacing="1" w:after="0" w:line="360" w:lineRule="auto"/>
        <w:jc w:val="center"/>
        <w:rPr>
          <w:rFonts w:eastAsia="Times New Roman" w:cs="Times New Roman"/>
          <w:szCs w:val="24"/>
          <w:lang w:eastAsia="ru-RU"/>
        </w:rPr>
      </w:pPr>
      <w:r>
        <w:rPr>
          <w:rFonts w:eastAsia="Times New Roman" w:cs="Times New Roman"/>
          <w:b/>
          <w:bCs/>
          <w:szCs w:val="24"/>
          <w:lang w:eastAsia="ru-RU"/>
        </w:rPr>
        <w:t>4 уровень</w:t>
      </w:r>
    </w:p>
    <w:p w:rsidR="00690889" w:rsidRDefault="00690889" w:rsidP="00690889">
      <w:pPr>
        <w:pStyle w:val="a3"/>
        <w:spacing w:line="360" w:lineRule="auto"/>
        <w:rPr>
          <w:lang w:eastAsia="ru-RU"/>
        </w:rPr>
      </w:pPr>
      <w:r>
        <w:rPr>
          <w:lang w:eastAsia="ru-RU"/>
        </w:rPr>
        <w:t>– Прочитайте предложения, найдите причастия, обозначающие цвет.</w:t>
      </w:r>
    </w:p>
    <w:p w:rsidR="00690889" w:rsidRDefault="00690889" w:rsidP="00690889">
      <w:pPr>
        <w:pStyle w:val="a3"/>
        <w:spacing w:line="360" w:lineRule="auto"/>
        <w:rPr>
          <w:lang w:eastAsia="ru-RU"/>
        </w:rPr>
      </w:pPr>
      <w:r>
        <w:rPr>
          <w:lang w:eastAsia="ru-RU"/>
        </w:rPr>
        <w:t>Осень! Осыпается весь наш бедный сад...</w:t>
      </w:r>
    </w:p>
    <w:p w:rsidR="00690889" w:rsidRDefault="00690889" w:rsidP="00690889">
      <w:pPr>
        <w:pStyle w:val="a3"/>
        <w:spacing w:line="360" w:lineRule="auto"/>
        <w:rPr>
          <w:lang w:eastAsia="ru-RU"/>
        </w:rPr>
      </w:pPr>
      <w:proofErr w:type="gramStart"/>
      <w:r>
        <w:rPr>
          <w:lang w:eastAsia="ru-RU"/>
        </w:rPr>
        <w:t>Листья</w:t>
      </w:r>
      <w:proofErr w:type="gramEnd"/>
      <w:r>
        <w:rPr>
          <w:lang w:eastAsia="ru-RU"/>
        </w:rPr>
        <w:t xml:space="preserve"> пожелтевшие по ветру летят. (А.К.Толстой)</w:t>
      </w:r>
    </w:p>
    <w:p w:rsidR="00690889" w:rsidRDefault="00690889" w:rsidP="00690889">
      <w:pPr>
        <w:pStyle w:val="a3"/>
        <w:spacing w:line="360" w:lineRule="auto"/>
        <w:rPr>
          <w:lang w:eastAsia="ru-RU"/>
        </w:rPr>
      </w:pPr>
      <w:r>
        <w:rPr>
          <w:lang w:eastAsia="ru-RU"/>
        </w:rPr>
        <w:t>Колеблющийся полет бабочек над свежей зеленеющей полянкой – одно из прелестнейших зрелищ. (С.Аксаков)</w:t>
      </w:r>
    </w:p>
    <w:p w:rsidR="00690889" w:rsidRDefault="00690889" w:rsidP="00690889">
      <w:pPr>
        <w:pStyle w:val="a3"/>
        <w:spacing w:line="360" w:lineRule="auto"/>
        <w:rPr>
          <w:lang w:eastAsia="ru-RU"/>
        </w:rPr>
      </w:pPr>
      <w:r>
        <w:rPr>
          <w:lang w:eastAsia="ru-RU"/>
        </w:rPr>
        <w:t>– Сравните слова "пожелтевшие" и "желтые", "зеленеющий" и "зеленый". Чем отличаются эти слова?</w:t>
      </w:r>
    </w:p>
    <w:p w:rsidR="00690889" w:rsidRDefault="00690889" w:rsidP="00690889">
      <w:pPr>
        <w:shd w:val="clear" w:color="auto" w:fill="FFFFFF"/>
        <w:spacing w:before="100" w:beforeAutospacing="1" w:after="0" w:line="360" w:lineRule="auto"/>
        <w:jc w:val="center"/>
        <w:rPr>
          <w:rFonts w:eastAsia="Times New Roman" w:cs="Times New Roman"/>
          <w:szCs w:val="24"/>
          <w:lang w:eastAsia="ru-RU"/>
        </w:rPr>
      </w:pPr>
      <w:r>
        <w:rPr>
          <w:rFonts w:eastAsia="Times New Roman" w:cs="Times New Roman"/>
          <w:b/>
          <w:bCs/>
          <w:szCs w:val="24"/>
          <w:lang w:eastAsia="ru-RU"/>
        </w:rPr>
        <w:t>5 уровень</w:t>
      </w:r>
    </w:p>
    <w:p w:rsidR="00690889" w:rsidRDefault="00690889" w:rsidP="00690889">
      <w:pPr>
        <w:pStyle w:val="a3"/>
        <w:spacing w:line="360" w:lineRule="auto"/>
        <w:rPr>
          <w:lang w:eastAsia="ru-RU"/>
        </w:rPr>
      </w:pPr>
      <w:r>
        <w:rPr>
          <w:lang w:eastAsia="ru-RU"/>
        </w:rPr>
        <w:t xml:space="preserve">Составьте </w:t>
      </w:r>
      <w:proofErr w:type="spellStart"/>
      <w:r>
        <w:rPr>
          <w:lang w:eastAsia="ru-RU"/>
        </w:rPr>
        <w:t>синквейн</w:t>
      </w:r>
      <w:proofErr w:type="spellEnd"/>
      <w:r>
        <w:rPr>
          <w:lang w:eastAsia="ru-RU"/>
        </w:rPr>
        <w:t xml:space="preserve"> на тему «Причастие»</w:t>
      </w:r>
    </w:p>
    <w:p w:rsidR="00690889" w:rsidRDefault="00690889" w:rsidP="00690889">
      <w:pPr>
        <w:pStyle w:val="a3"/>
        <w:spacing w:line="360" w:lineRule="auto"/>
        <w:rPr>
          <w:lang w:eastAsia="ru-RU"/>
        </w:rPr>
      </w:pPr>
      <w:r>
        <w:rPr>
          <w:lang w:eastAsia="ru-RU"/>
        </w:rPr>
        <w:t>1 строк</w:t>
      </w:r>
      <w:proofErr w:type="gramStart"/>
      <w:r>
        <w:rPr>
          <w:lang w:eastAsia="ru-RU"/>
        </w:rPr>
        <w:t>а-</w:t>
      </w:r>
      <w:proofErr w:type="gramEnd"/>
      <w:r>
        <w:rPr>
          <w:lang w:eastAsia="ru-RU"/>
        </w:rPr>
        <w:t xml:space="preserve"> название </w:t>
      </w:r>
      <w:proofErr w:type="spellStart"/>
      <w:r>
        <w:rPr>
          <w:lang w:eastAsia="ru-RU"/>
        </w:rPr>
        <w:t>синквейна</w:t>
      </w:r>
      <w:proofErr w:type="spellEnd"/>
    </w:p>
    <w:p w:rsidR="00690889" w:rsidRDefault="00690889" w:rsidP="00690889">
      <w:pPr>
        <w:pStyle w:val="a3"/>
        <w:spacing w:line="360" w:lineRule="auto"/>
        <w:rPr>
          <w:lang w:eastAsia="ru-RU"/>
        </w:rPr>
      </w:pPr>
      <w:r>
        <w:rPr>
          <w:lang w:eastAsia="ru-RU"/>
        </w:rPr>
        <w:lastRenderedPageBreak/>
        <w:t>2 строк</w:t>
      </w:r>
      <w:proofErr w:type="gramStart"/>
      <w:r>
        <w:rPr>
          <w:lang w:eastAsia="ru-RU"/>
        </w:rPr>
        <w:t>а-</w:t>
      </w:r>
      <w:proofErr w:type="gramEnd"/>
      <w:r>
        <w:rPr>
          <w:lang w:eastAsia="ru-RU"/>
        </w:rPr>
        <w:t xml:space="preserve"> два прилагательных.</w:t>
      </w:r>
    </w:p>
    <w:p w:rsidR="00690889" w:rsidRDefault="00690889" w:rsidP="00690889">
      <w:pPr>
        <w:pStyle w:val="a3"/>
        <w:spacing w:line="360" w:lineRule="auto"/>
        <w:rPr>
          <w:lang w:eastAsia="ru-RU"/>
        </w:rPr>
      </w:pPr>
      <w:r>
        <w:rPr>
          <w:lang w:eastAsia="ru-RU"/>
        </w:rPr>
        <w:t>3 строк</w:t>
      </w:r>
      <w:proofErr w:type="gramStart"/>
      <w:r>
        <w:rPr>
          <w:lang w:eastAsia="ru-RU"/>
        </w:rPr>
        <w:t>а-</w:t>
      </w:r>
      <w:proofErr w:type="gramEnd"/>
      <w:r>
        <w:rPr>
          <w:lang w:eastAsia="ru-RU"/>
        </w:rPr>
        <w:t xml:space="preserve"> три глагола</w:t>
      </w:r>
    </w:p>
    <w:p w:rsidR="00690889" w:rsidRDefault="00690889" w:rsidP="00690889">
      <w:pPr>
        <w:pStyle w:val="a3"/>
        <w:spacing w:line="360" w:lineRule="auto"/>
        <w:rPr>
          <w:lang w:eastAsia="ru-RU"/>
        </w:rPr>
      </w:pPr>
      <w:r>
        <w:rPr>
          <w:lang w:eastAsia="ru-RU"/>
        </w:rPr>
        <w:t>4 строк</w:t>
      </w:r>
      <w:proofErr w:type="gramStart"/>
      <w:r>
        <w:rPr>
          <w:lang w:eastAsia="ru-RU"/>
        </w:rPr>
        <w:t>а-</w:t>
      </w:r>
      <w:proofErr w:type="gramEnd"/>
      <w:r>
        <w:rPr>
          <w:lang w:eastAsia="ru-RU"/>
        </w:rPr>
        <w:t xml:space="preserve"> фраза на тему </w:t>
      </w:r>
      <w:proofErr w:type="spellStart"/>
      <w:r>
        <w:rPr>
          <w:lang w:eastAsia="ru-RU"/>
        </w:rPr>
        <w:t>синквейна</w:t>
      </w:r>
      <w:proofErr w:type="spellEnd"/>
    </w:p>
    <w:p w:rsidR="00690889" w:rsidRDefault="00690889" w:rsidP="00690889">
      <w:pPr>
        <w:pStyle w:val="a3"/>
        <w:spacing w:line="360" w:lineRule="auto"/>
        <w:rPr>
          <w:lang w:eastAsia="ru-RU"/>
        </w:rPr>
      </w:pPr>
      <w:r>
        <w:rPr>
          <w:lang w:eastAsia="ru-RU"/>
        </w:rPr>
        <w:t>5 строк</w:t>
      </w:r>
      <w:proofErr w:type="gramStart"/>
      <w:r>
        <w:rPr>
          <w:lang w:eastAsia="ru-RU"/>
        </w:rPr>
        <w:t>а-</w:t>
      </w:r>
      <w:proofErr w:type="gramEnd"/>
      <w:r>
        <w:rPr>
          <w:lang w:eastAsia="ru-RU"/>
        </w:rPr>
        <w:t xml:space="preserve"> существительное.</w:t>
      </w:r>
    </w:p>
    <w:p w:rsidR="00690889" w:rsidRDefault="00690889" w:rsidP="00690889">
      <w:pPr>
        <w:shd w:val="clear" w:color="auto" w:fill="FFFFFF"/>
        <w:spacing w:before="100" w:beforeAutospacing="1" w:after="0" w:line="360" w:lineRule="auto"/>
        <w:jc w:val="center"/>
        <w:rPr>
          <w:rFonts w:eastAsia="Times New Roman" w:cs="Times New Roman"/>
          <w:szCs w:val="24"/>
          <w:lang w:eastAsia="ru-RU"/>
        </w:rPr>
      </w:pPr>
      <w:r>
        <w:rPr>
          <w:rFonts w:eastAsia="Times New Roman" w:cs="Times New Roman"/>
          <w:b/>
          <w:bCs/>
          <w:szCs w:val="24"/>
          <w:lang w:eastAsia="ru-RU"/>
        </w:rPr>
        <w:t>6 уровень</w:t>
      </w:r>
    </w:p>
    <w:p w:rsidR="00690889" w:rsidRDefault="00690889" w:rsidP="00690889">
      <w:pPr>
        <w:shd w:val="clear" w:color="auto" w:fill="FFFFFF"/>
        <w:spacing w:before="100" w:beforeAutospacing="1" w:after="0" w:line="360" w:lineRule="auto"/>
        <w:jc w:val="center"/>
        <w:rPr>
          <w:rFonts w:eastAsia="Times New Roman" w:cs="Times New Roman"/>
          <w:szCs w:val="24"/>
          <w:lang w:eastAsia="ru-RU"/>
        </w:rPr>
      </w:pPr>
      <w:r>
        <w:rPr>
          <w:rFonts w:eastAsia="Times New Roman" w:cs="Times New Roman"/>
          <w:szCs w:val="24"/>
          <w:lang w:eastAsia="ru-RU"/>
        </w:rPr>
        <w:t>Творческая работа.</w:t>
      </w:r>
    </w:p>
    <w:p w:rsidR="00690889" w:rsidRDefault="00690889" w:rsidP="00690889">
      <w:pPr>
        <w:shd w:val="clear" w:color="auto" w:fill="FFFFFF"/>
        <w:spacing w:before="100" w:beforeAutospacing="1" w:after="100" w:afterAutospacing="1" w:line="360" w:lineRule="auto"/>
        <w:rPr>
          <w:rStyle w:val="a4"/>
          <w:i w:val="0"/>
          <w:iCs w:val="0"/>
        </w:rPr>
      </w:pPr>
      <w:r>
        <w:rPr>
          <w:rFonts w:eastAsia="Times New Roman" w:cs="Times New Roman"/>
          <w:szCs w:val="24"/>
          <w:lang w:eastAsia="ru-RU"/>
        </w:rPr>
        <w:t>Подберите как можно больше определений к слову "снег", распределяя их в группы: причастия и прилагательные. (Пример ответа: белеющий и чистый, сверкающий и свежий, липнущий и липкий и т.д.</w:t>
      </w:r>
      <w:proofErr w:type="gramStart"/>
      <w:r>
        <w:rPr>
          <w:rFonts w:eastAsia="Times New Roman" w:cs="Times New Roman"/>
          <w:szCs w:val="24"/>
          <w:lang w:eastAsia="ru-RU"/>
        </w:rPr>
        <w:t>)И</w:t>
      </w:r>
      <w:proofErr w:type="gramEnd"/>
      <w:r>
        <w:rPr>
          <w:rFonts w:eastAsia="Times New Roman" w:cs="Times New Roman"/>
          <w:szCs w:val="24"/>
          <w:lang w:eastAsia="ru-RU"/>
        </w:rPr>
        <w:t>спользуя данные определения, напишите связный текст (эссе) – описание заснеженного пейзажа.</w:t>
      </w:r>
    </w:p>
    <w:p w:rsidR="00690889" w:rsidRDefault="00690889" w:rsidP="00690889">
      <w:pPr>
        <w:spacing w:line="360" w:lineRule="auto"/>
      </w:pPr>
      <w:r>
        <w:rPr>
          <w:rStyle w:val="a4"/>
          <w:color w:val="000000"/>
          <w:szCs w:val="24"/>
          <w:shd w:val="clear" w:color="auto" w:fill="FFFFFF"/>
        </w:rPr>
        <w:t xml:space="preserve">        </w:t>
      </w:r>
      <w:r>
        <w:rPr>
          <w:rStyle w:val="a4"/>
          <w:b/>
          <w:color w:val="000000"/>
          <w:szCs w:val="24"/>
          <w:shd w:val="clear" w:color="auto" w:fill="FFFFFF"/>
        </w:rPr>
        <w:t>Таким образом</w:t>
      </w:r>
      <w:r>
        <w:rPr>
          <w:rStyle w:val="a4"/>
          <w:color w:val="000000"/>
          <w:szCs w:val="24"/>
          <w:shd w:val="clear" w:color="auto" w:fill="FFFFFF"/>
        </w:rPr>
        <w:t>, возникшая необходимость не просто обучать детей, но и развивать их мышление, творческий потенциал  требует от учителя новых методов и приемов в работе. В настоящее время каждый педагог должен осознавать важность развития мышления высокого уровня в образовании</w:t>
      </w:r>
      <w:proofErr w:type="gramStart"/>
      <w:r>
        <w:rPr>
          <w:rStyle w:val="a4"/>
          <w:color w:val="000000"/>
          <w:szCs w:val="24"/>
          <w:shd w:val="clear" w:color="auto" w:fill="FFFFFF"/>
        </w:rPr>
        <w:t xml:space="preserve"> ,</w:t>
      </w:r>
      <w:proofErr w:type="gramEnd"/>
      <w:r>
        <w:rPr>
          <w:rStyle w:val="a4"/>
          <w:color w:val="000000"/>
          <w:szCs w:val="24"/>
          <w:shd w:val="clear" w:color="auto" w:fill="FFFFFF"/>
        </w:rPr>
        <w:t xml:space="preserve"> и именно таксономия </w:t>
      </w:r>
      <w:proofErr w:type="spellStart"/>
      <w:r>
        <w:rPr>
          <w:rStyle w:val="a4"/>
          <w:color w:val="000000"/>
          <w:szCs w:val="24"/>
          <w:shd w:val="clear" w:color="auto" w:fill="FFFFFF"/>
        </w:rPr>
        <w:t>Блума</w:t>
      </w:r>
      <w:proofErr w:type="spellEnd"/>
      <w:r>
        <w:rPr>
          <w:rStyle w:val="a4"/>
          <w:color w:val="000000"/>
          <w:szCs w:val="24"/>
          <w:shd w:val="clear" w:color="auto" w:fill="FFFFFF"/>
        </w:rPr>
        <w:t xml:space="preserve"> направлена на практическую помощь современному педагогу.</w:t>
      </w:r>
    </w:p>
    <w:p w:rsidR="00E4074C" w:rsidRDefault="00E4074C"/>
    <w:sectPr w:rsidR="00E4074C" w:rsidSect="00E40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713E0"/>
    <w:multiLevelType w:val="multilevel"/>
    <w:tmpl w:val="73E47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889"/>
    <w:rsid w:val="00690889"/>
    <w:rsid w:val="00E40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89"/>
    <w:pPr>
      <w:spacing w:before="120" w:after="32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89"/>
    <w:pPr>
      <w:spacing w:after="0" w:line="240" w:lineRule="auto"/>
    </w:pPr>
    <w:rPr>
      <w:rFonts w:ascii="Times New Roman" w:hAnsi="Times New Roman"/>
      <w:sz w:val="24"/>
    </w:rPr>
  </w:style>
  <w:style w:type="character" w:styleId="a4">
    <w:name w:val="Emphasis"/>
    <w:basedOn w:val="a0"/>
    <w:uiPriority w:val="20"/>
    <w:qFormat/>
    <w:rsid w:val="00690889"/>
    <w:rPr>
      <w:i/>
      <w:iCs/>
    </w:rPr>
  </w:style>
</w:styles>
</file>

<file path=word/webSettings.xml><?xml version="1.0" encoding="utf-8"?>
<w:webSettings xmlns:r="http://schemas.openxmlformats.org/officeDocument/2006/relationships" xmlns:w="http://schemas.openxmlformats.org/wordprocessingml/2006/main">
  <w:divs>
    <w:div w:id="6416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4820</Characters>
  <Application>Microsoft Office Word</Application>
  <DocSecurity>0</DocSecurity>
  <Lines>40</Lines>
  <Paragraphs>11</Paragraphs>
  <ScaleCrop>false</ScaleCrop>
  <Company>Reanimator Extreme Edition</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2018-04-16T10:45:00Z</dcterms:created>
  <dcterms:modified xsi:type="dcterms:W3CDTF">2018-04-16T10:45:00Z</dcterms:modified>
</cp:coreProperties>
</file>