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B7" w:rsidRPr="00143FB7" w:rsidRDefault="00143FB7" w:rsidP="00143FB7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5E6D81"/>
          <w:sz w:val="38"/>
          <w:szCs w:val="38"/>
          <w:lang w:eastAsia="ru-RU"/>
        </w:rPr>
      </w:pPr>
      <w:r w:rsidRPr="00143FB7">
        <w:rPr>
          <w:rFonts w:ascii="PT Sans" w:eastAsia="Times New Roman" w:hAnsi="PT Sans" w:cs="Times New Roman"/>
          <w:color w:val="5E6D81"/>
          <w:sz w:val="38"/>
          <w:szCs w:val="38"/>
          <w:lang w:eastAsia="ru-RU"/>
        </w:rPr>
        <w:t>Педагогикалық әрекеттің мәні мен құрылымы</w:t>
      </w:r>
      <w:r>
        <w:rPr>
          <w:rFonts w:ascii="PT Sans" w:eastAsia="Times New Roman" w:hAnsi="PT Sans" w:cs="Times New Roman"/>
          <w:color w:val="5E6D81"/>
          <w:sz w:val="38"/>
          <w:szCs w:val="38"/>
          <w:lang w:eastAsia="ru-RU"/>
        </w:rPr>
        <w:t>.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9355"/>
      </w:tblGrid>
      <w:tr w:rsidR="00143FB7" w:rsidRPr="00143FB7" w:rsidTr="00143F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3FB7" w:rsidRPr="00143FB7" w:rsidRDefault="00143FB7" w:rsidP="00143FB7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143FB7" w:rsidRPr="00143FB7" w:rsidRDefault="00143FB7" w:rsidP="00143FB7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рекет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дегеніміз</w:t>
            </w:r>
            <w:proofErr w:type="spellEnd"/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 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-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у-т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рбие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істерін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тижеге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жеткізетін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рекеттер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рылымы.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маманды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рекеттер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мынандай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рылымдард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ан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рады: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 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саты,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объектісі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субъектісі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ралы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Атал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рылымдары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бір-бірімен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комплексті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зеге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асырылып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рекетті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компоненттері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Осы атал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рекеттер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компоненттері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табылатын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рекеттер 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саты,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объектісі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субъектісі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ралдарын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жеке-жеке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арайтын болса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: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lang w:eastAsia="ru-RU"/>
              </w:rPr>
              <w:t> </w:t>
            </w:r>
            <w:r w:rsidRPr="00143FB7">
              <w:rPr>
                <w:rFonts w:ascii="Verdana" w:eastAsia="Times New Roman" w:hAnsi="Verdana" w:cs="Tahoma"/>
                <w:b/>
                <w:bCs/>
                <w:i/>
                <w:iCs/>
                <w:color w:val="5E6D81"/>
                <w:sz w:val="21"/>
                <w:lang w:eastAsia="ru-RU"/>
              </w:rPr>
              <w:t>іс-</w:t>
            </w:r>
            <w:r w:rsidRPr="00143FB7">
              <w:rPr>
                <w:rFonts w:ascii="Arial" w:eastAsia="Times New Roman" w:hAnsi="Arial" w:cs="Arial"/>
                <w:b/>
                <w:bCs/>
                <w:i/>
                <w:i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i/>
                <w:iCs/>
                <w:color w:val="5E6D81"/>
                <w:sz w:val="21"/>
                <w:lang w:eastAsia="ru-RU"/>
              </w:rPr>
              <w:t>рекет ма</w:t>
            </w:r>
            <w:r w:rsidRPr="00143FB7">
              <w:rPr>
                <w:rFonts w:ascii="Arial" w:eastAsia="Times New Roman" w:hAnsi="Arial" w:cs="Arial"/>
                <w:b/>
                <w:bCs/>
                <w:i/>
                <w:iCs/>
                <w:color w:val="5E6D81"/>
                <w:sz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b/>
                <w:bCs/>
                <w:i/>
                <w:iCs/>
                <w:color w:val="5E6D81"/>
                <w:sz w:val="21"/>
                <w:lang w:eastAsia="ru-RU"/>
              </w:rPr>
              <w:t>саты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lang w:eastAsia="ru-RU"/>
              </w:rPr>
              <w:t> 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жас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рпа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 жан-жа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рбиелеуді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здейді. Жан-жа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рбиелеу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мысын комплекс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зеге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асыруы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ажет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Комплес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ті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ргізу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адамгершілік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бек, эстетикалы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дене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экономикалы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экология, 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ыл-ой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рбиелерін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тас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бір-бі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штастыра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ргізу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табылады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мысын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комплексті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ргізу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рбиеленушіні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санасына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да, міне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ына да, оларды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тіршілік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ызметіне д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е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бір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мерзімде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пал жасау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мкіндік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береді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Жеке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адамды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жан-жа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дамыту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рпа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тіршілік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ызметіні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алуан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рлі: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нді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істік,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амды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саяси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рухани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адамгершілік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салаларында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барлы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абілет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дарындарын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дамытуды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арастырады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2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І</w:t>
            </w:r>
            <w:proofErr w:type="gramStart"/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рекет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объектісі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lang w:eastAsia="ru-RU"/>
              </w:rPr>
              <w:t> 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– адамдарды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алыптасуыны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объективтік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–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амны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материалды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-техникалы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базасы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амды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атынастар,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рмыс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салалары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таби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и орта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 адамны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туа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біткен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асиет-нышандары  сия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 адамдарды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еркі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санасына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уелді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емес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факторлар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райды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Адам жанас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рселерді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і-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адамдар,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заттар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таби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айнала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орша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амды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былыстары осыны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барлы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санасы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мен мінез-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ына,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рухани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лпетіне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ізін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алдырады. Адам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амны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белсенді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шесі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ретінде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алыптасады.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йті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айсысы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айт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аланбайтын дара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ерекшеліктерімен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зге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седі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Сонды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 адам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рекетті шы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армашылы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ажет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Баланы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рбиесіне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рекетті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объективтік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дайлары,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орша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мір де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Сонды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мысында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рбиелеу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мыстарын айналада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объективті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мірімен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лестіре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ргізген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І</w:t>
            </w:r>
            <w:proofErr w:type="gramStart"/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рекет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субъектісі</w:t>
            </w:r>
            <w:proofErr w:type="spellEnd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 -</w:t>
            </w: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 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рбиеленуш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жеткіншектерге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нінен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нінен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етушілер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педагогтар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жан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я,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коллектив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ртшылы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тар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табылады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Мектеп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ішінде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балалар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беру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мысын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йымдастыратын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алімдер.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педагоги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рекеттері,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білгірлігі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ыту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рбие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діс-т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сілдері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лкен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На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ыз балалар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лайы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ты,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тымды,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тижелі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рбие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беретін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педагогтарды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жетілдірумен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ш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ылданатын,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адамгершілік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асиеттері мол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жірибелі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педагогт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ар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деп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айта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аламыз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A2177D" w:rsidRDefault="00A2177D" w:rsidP="00A2177D">
            <w:pPr>
              <w:spacing w:before="100" w:beforeAutospacing="1" w:after="100" w:afterAutospacing="1" w:line="293" w:lineRule="atLeast"/>
              <w:ind w:left="720"/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</w:pPr>
          </w:p>
          <w:p w:rsidR="00143FB7" w:rsidRPr="00A2177D" w:rsidRDefault="00143FB7" w:rsidP="00A2177D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2177D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Педагогикалы</w:t>
            </w:r>
            <w:r w:rsidRPr="00A2177D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қ</w:t>
            </w:r>
            <w:r w:rsidRPr="00A2177D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 і</w:t>
            </w:r>
            <w:proofErr w:type="gramStart"/>
            <w:r w:rsidRPr="00A2177D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с-</w:t>
            </w:r>
            <w:proofErr w:type="gramEnd"/>
            <w:r w:rsidRPr="00A2177D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A2177D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рекет </w:t>
            </w:r>
            <w:r w:rsidRPr="00A2177D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құ</w:t>
            </w:r>
            <w:r w:rsidRPr="00A2177D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ралдарына:</w:t>
            </w:r>
            <w:r w:rsidRPr="00A2177D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 </w:t>
            </w:r>
            <w:r w:rsidRPr="00A2177D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о</w:t>
            </w:r>
            <w:r w:rsidRPr="00A2177D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A2177D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у, е</w:t>
            </w:r>
            <w:r w:rsidRPr="00A2177D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A2177D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бек, </w:t>
            </w:r>
            <w:proofErr w:type="spellStart"/>
            <w:r w:rsidRPr="00A2177D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ойын</w:t>
            </w:r>
            <w:proofErr w:type="spellEnd"/>
            <w:r w:rsidRPr="00A2177D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A2177D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A2177D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арым-</w:t>
            </w:r>
            <w:r w:rsidRPr="00A2177D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A2177D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атынастар </w:t>
            </w:r>
            <w:proofErr w:type="spellStart"/>
            <w:r w:rsidRPr="00A2177D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жатады</w:t>
            </w:r>
            <w:proofErr w:type="spellEnd"/>
            <w:r w:rsidRPr="00A2177D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педагогтар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алауынша осы атал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ралдарды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мысына басшылы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алады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Мысалы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  А.С.Макаренко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рекетіне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рбие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ралы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етіп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«е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бекті»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олдан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аза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станда Макаренконы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жірибесін басшылы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алушы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иын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балаларымен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мыс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йымдастыруда Архимед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Мынбаев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ралы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бек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процесін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ушыны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ерекшеліктерін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отырып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бекке баулуды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тижесін оларды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регінен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жол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тауып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«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иын»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ушыларды д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рыс жол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сала </w:t>
            </w:r>
            <w:proofErr w:type="spellStart"/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ілді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бекке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оларды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йіспеншілігін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арттыра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біледі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Кейбі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педагогтар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ралдары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ретінде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бірлескен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коллективтік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уды, бас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да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бірлескен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рекеттерді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йымдастыруды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рал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ретінде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Мысалы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Москвалы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алім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В.А.Караковский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Ленинградты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алімі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В.Н.Сорока-Россинский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мыста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рыны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ралы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етіп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коллективтік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уды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йымдастырудан 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ан.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ндай та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дау оларды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мкіндік 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айына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ргізіледі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ік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рекетке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ыттап,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йымдастыратын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білгірлік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асиеттер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білг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ірлік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асиеттер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шеберліктер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йесіне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жатады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мынандай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йелерге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лінеді: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рекетіндегі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гуманистік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сіптік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білгірлік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рекетіне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техника.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 атал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йелі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бір-бі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зеге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асырылады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а)  Педагогты</w:t>
            </w: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рекеттегі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гуманистік</w:t>
            </w:r>
            <w:proofErr w:type="spellEnd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рекеттегі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гуманистік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рбиешілерді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алімдерді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балалар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адамгершілік-ізгілік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арым-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атынас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орнату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ынан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жетіле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суін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ажет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Гуманистік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йесі –педагогтарды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балалармен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ынтыма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тасты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демократты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ізгілік-адамгершілік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йіспеншілік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атынас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орнату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стратегиясы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мен тактикасыны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болуын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ажет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Л.Н.Толстой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былай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деген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болатын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: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«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Егер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балалар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йіспеншілігін,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рекетпен жал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астыра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білсе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жетілген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алім».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рекетіндегі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гуманистік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дарлар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рады.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мыналар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:</w:t>
            </w:r>
          </w:p>
          <w:p w:rsidR="00143FB7" w:rsidRPr="00143FB7" w:rsidRDefault="00143FB7" w:rsidP="00143FB7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зін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педагог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ретінде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 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р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ете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палыны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болуы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балалар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балалар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коллективіне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йіспеншілік, ынтыма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тасты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бейімділігіні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болуы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5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 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сатыны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гуманистік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стратегиясыны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тактикасыны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болуы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ind w:left="1080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) К</w:t>
            </w: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ік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білім</w:t>
            </w:r>
            <w:proofErr w:type="spellEnd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білгірлік</w:t>
            </w:r>
            <w:proofErr w:type="spellEnd"/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ік шеберлікті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фундаменттік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сіптік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lastRenderedPageBreak/>
              <w:t>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сіптік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білгірлігі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біріншіден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ытатын п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нін тере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негіздей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негізделсе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екіншіден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сол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нді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ып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тани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білетін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ушылар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арналады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ік білімні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ерекшеліг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комплекстігінде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: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мазм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ны,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ыту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дісі,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принципі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жатады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ік білімні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комплекстілігі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сіптік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саналы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ереже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принцип-т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ртіпті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алыптастырады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теориялы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технологиялы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методикалы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ынан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тасады. Оны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педагогтар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жірибесіне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рады,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ылыми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за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тарын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біледі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б) Педагогикалы</w:t>
            </w: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рекетке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бейімділік</w:t>
            </w:r>
            <w:proofErr w:type="spellEnd"/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йелеріні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ызды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рі –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рекетке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Психологиялы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ынан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білуімізге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белгілі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зат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объектіге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іс-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рекетке адамны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сезімдік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амыны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арта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суі со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лшынысыны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арта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суі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білеміз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Сол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рекетке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танытатын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мендегідей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рлі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лшынысын,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жетекші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атау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,</w:t>
            </w:r>
          </w:p>
          <w:p w:rsidR="00143FB7" w:rsidRPr="00143FB7" w:rsidRDefault="00143FB7" w:rsidP="00143FB7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айласа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лшыныс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рсету,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тіл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табыса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коммуникативтік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атынастар болу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рсету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сіптік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ргендік,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бай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ышты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Жеке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динамизмі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– эмоциялы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 бай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ата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ішкі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сезімін</w:t>
            </w:r>
            <w:proofErr w:type="spellEnd"/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ерікке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бай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ату, логикалы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жеткізу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Эмоциялы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геру,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бейімділігін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реттеп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Ситуацияларды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дарлай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рыс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шешім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абылдай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6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Оптимистік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болжай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білушілі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ал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мітпен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ау,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ушыларды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келешекке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міт,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сенімге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дарлап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рбиелеу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                 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lang w:eastAsia="ru-RU"/>
              </w:rPr>
              <w:t> </w:t>
            </w:r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в) Педагог і</w:t>
            </w:r>
            <w:proofErr w:type="gramStart"/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рекетіні</w:t>
            </w:r>
            <w:r w:rsidRPr="00143FB7">
              <w:rPr>
                <w:rFonts w:ascii="Arial" w:eastAsia="Times New Roman" w:hAnsi="Arial" w:cs="Arial"/>
                <w:b/>
                <w:bCs/>
                <w:color w:val="5E6D81"/>
                <w:sz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b/>
                <w:bCs/>
                <w:color w:val="5E6D81"/>
                <w:sz w:val="21"/>
                <w:lang w:eastAsia="ru-RU"/>
              </w:rPr>
              <w:t>техникасы</w:t>
            </w:r>
            <w:proofErr w:type="spellEnd"/>
            <w:r w:rsidRPr="00143FB7">
              <w:rPr>
                <w:rFonts w:ascii="Verdana" w:eastAsia="Times New Roman" w:hAnsi="Verdana" w:cs="Tahoma"/>
                <w:b/>
                <w:bCs/>
                <w:color w:val="5E6D81"/>
                <w:sz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йелеріні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рі -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техника. Педагогика техни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ка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дегеніміз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-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рекетті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іскерлігі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техникалы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іскерлік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– осы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салада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білуді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екі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рады.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іншісі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 бас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екіншісі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міндетті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зеге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шін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зара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геру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іншісі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бойынша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– педагог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денесін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эмоциялы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ниесін,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йлеу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техникасын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геріп бас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Екіншісі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бойынша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-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дидактикалы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зі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зара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йлесімділік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зеге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Біз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арыда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атап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рсеткендей педагог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йелері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функцияларыны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атап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рсете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отырып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мынандай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орытынды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келеміз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: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-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йелі процесс.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рекетте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тижелі табыс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жеткізеді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сапалы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мазм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береді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Педагогты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сіптік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позицияны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алыптастырады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йелері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білімділікті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іскерлікті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білдіретін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процесс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лшемі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саттылы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lastRenderedPageBreak/>
              <w:t>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рбие беру,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беру ісіні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тижелігі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дістерді,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ралдарды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олдана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білудегі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йлесімдік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7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рекет мазм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шы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армашылы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сипат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алуы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арыда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рсетілген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йелеріні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 дамуыны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белгілі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лшемі, даму де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гейі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ары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 орындарыны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міндеті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студенттерге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аш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 маманды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гейін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герту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ажет. Я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ни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ік маманды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беруде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: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ік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ыттылы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ты,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сіптік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іскерлік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техниканы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жетілдіру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керек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Одан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кейін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жірибеде шы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далып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де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гейіне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бірте-бірте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жетуге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тиіс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заманда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А.С.Макаренко педогогикалы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гейі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азірге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дейін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лі 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ары д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режеге жете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ой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 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болатын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леуметтік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амды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аруына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ік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гейі д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е даму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тиіс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пт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дамыту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–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білгірлігі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сіпке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бейімдігі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ситуацияларды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геру, балаларды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психологиялы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дайын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геру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табылады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міндеттер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шеб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ерлікті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йінді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селесі,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йткені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міндеттер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ситуацияны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ойлау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оны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дай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келті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шешу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йті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проблеманы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сіну, ситуацияны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анализдеу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оны д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рыс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шешуден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басталады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8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алімдік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шеберлікке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бау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лу,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рбиелеу 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орындарында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алдымен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жекеленген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маманды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ндері: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педагогиканы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психологияны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методиканы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зеге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асырылады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Сонды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танда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л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ндерді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студенттерге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сіптік маманды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ты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игеруді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ма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сатта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ете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оюмен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студенттерді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 п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нді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ып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йренуге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деген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ынтасын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арттыру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керек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алімдік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шеберлікке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баулу -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жалпы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алімдік маманды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баулып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рбиелеуді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орталы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іктіруі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аспектісі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болу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тиіс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 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негіздері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урсын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ып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йренуге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өһ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мендегідей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принциптерді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басшылы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ытса, со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рлым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тиже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береді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:</w:t>
            </w:r>
          </w:p>
          <w:p w:rsidR="00143FB7" w:rsidRPr="00143FB7" w:rsidRDefault="00143FB7" w:rsidP="00143FB7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тасты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атынас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жасау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принципін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басшылы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Демек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теориялы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селерді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практикамен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штастырып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таныту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материалды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дискуссия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ретінде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тал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ылау,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аты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тыру,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ойлау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операциясын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белсендіру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схема,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конспекті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тезис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ру, т.б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белсенді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атынас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жасау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принципі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рлі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ойындар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йымдастыру, демонстрация,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жарыс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фрагменттеу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Саба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йымдастыру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студенттерді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здерін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тарту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Студенттер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с-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ре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кетті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геруді, кезе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-кезе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мен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йреніп жатты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ажет.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Мысалы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І-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курс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студентері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здеріні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сырт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келбетін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игеру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киім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кию,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йлеу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дениетін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игеру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арым-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атынас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жасау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сілдерін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йрену т.б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Жеке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п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ндерді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ытуда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йрену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творчествалы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геру.</w:t>
            </w:r>
          </w:p>
          <w:p w:rsidR="00143FB7" w:rsidRPr="00143FB7" w:rsidRDefault="00143FB7" w:rsidP="00143FB7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Аспектілік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атынас-маманды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ыттау,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негізіне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ыттау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л</w:t>
            </w:r>
            <w:proofErr w:type="gram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ім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 да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принципі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Практикалы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тапсырыс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numPr>
                <w:ilvl w:val="0"/>
                <w:numId w:val="9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lastRenderedPageBreak/>
              <w:t>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орындарын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педагогизациялау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принципі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-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у-т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рбие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процесін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шеберлікті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геру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ге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арай ба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ыттап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отыру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Студенттерді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рлі кружоктар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а, клубтар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а,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студиялар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тартып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отыру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керек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алім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ндерін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ткізуге,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у, конференция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йымдастыру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а,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ашыл педагогтарды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рбиесін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насихаттау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оларды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тартып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отыру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керек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Кештер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ткі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зуге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рлі та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ырыптарда: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мысалы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«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Келешек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мектебі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г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іннен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басталады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». Жо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 </w:t>
            </w:r>
            <w:proofErr w:type="spellStart"/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орны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ытушылар,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мектеп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алімдері,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студенттер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бірлескен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режеде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ана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тижелі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іс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шы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ады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шебер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педагогтар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дайындап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шы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болады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Эстетикалы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– педагогикалы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шебер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лікті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негізгі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компоненті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хабарлама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інде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ешбір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сер,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тудырайын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ыту, жала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йлеп,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нінде,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насихат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айту-о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ешбір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тиже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бермейді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Сонды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тан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ытуды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рбие беруді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серлігін, о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ушыны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зіне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тарта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ілеті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шін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тудыра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білу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керек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ндай эстетикалы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тудыру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жолдары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оны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зін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жеткізу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процесіне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Сезімні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зі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ымды ж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 жа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ымсыз болатынды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бізге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белгілі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ымды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ү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рлі психофизилогиялы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даймен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оймен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ерікпен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адамге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ршілікпен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біліммен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,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дениетпен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з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араспен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Сезімді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інші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деп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луге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інші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биологиялы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барлы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жан-жануарларда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болатын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Екінші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адамдар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сезімдер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Олар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социлогиялы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леуметтік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мі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дайына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ты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туындап</w:t>
            </w:r>
            <w:proofErr w:type="spellEnd"/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алыптас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сезімдер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К.Маркс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т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тас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біріктіру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селесін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былай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деп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к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рсеткен: «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ынан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адамдандыру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екінші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жа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ынан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тудыру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»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 xml:space="preserve">Педагогика, психология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ылымдары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сезімдерін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</w:t>
            </w:r>
            <w:proofErr w:type="gramEnd"/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ндер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бойынша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дифференциялау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селесін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ойып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отыр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Я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ни, моральды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бек интеллектуалды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практикалы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эстетикалы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.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ларды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ә</w:t>
            </w:r>
            <w:proofErr w:type="gram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р</w:t>
            </w:r>
            <w:proofErr w:type="gram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ін мазм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ұ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н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біріктіріп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, эстетикалы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сезім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айт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у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болады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йткені эстетикалы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сезімні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пайда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болу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кездері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: е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ң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бек,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ойын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ө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нер,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дін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адамдар</w:t>
            </w:r>
            <w:proofErr w:type="spellEnd"/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 арасында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ғ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 xml:space="preserve">ы 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арым-</w:t>
            </w:r>
            <w:r w:rsidRPr="00143FB7">
              <w:rPr>
                <w:rFonts w:ascii="Arial" w:eastAsia="Times New Roman" w:hAnsi="Arial" w:cs="Arial"/>
                <w:color w:val="5E6D81"/>
                <w:sz w:val="21"/>
                <w:szCs w:val="21"/>
                <w:lang w:eastAsia="ru-RU"/>
              </w:rPr>
              <w:t>қ</w:t>
            </w:r>
            <w:r w:rsidRPr="00143FB7">
              <w:rPr>
                <w:rFonts w:ascii="Verdana" w:eastAsia="Times New Roman" w:hAnsi="Verdana" w:cs="Verdana"/>
                <w:color w:val="5E6D81"/>
                <w:sz w:val="21"/>
                <w:szCs w:val="21"/>
                <w:lang w:eastAsia="ru-RU"/>
              </w:rPr>
              <w:t>атынас</w:t>
            </w:r>
            <w:r w:rsidRPr="00143FB7">
              <w:rPr>
                <w:rFonts w:ascii="Verdana" w:eastAsia="Times New Roman" w:hAnsi="Verdana" w:cs="Tahoma"/>
                <w:color w:val="5E6D81"/>
                <w:sz w:val="21"/>
                <w:szCs w:val="21"/>
                <w:lang w:eastAsia="ru-RU"/>
              </w:rPr>
              <w:t>.</w:t>
            </w:r>
          </w:p>
          <w:p w:rsidR="00143FB7" w:rsidRPr="00143FB7" w:rsidRDefault="00143FB7" w:rsidP="00143FB7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43FB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</w:tbl>
    <w:p w:rsidR="00E34B75" w:rsidRDefault="00A2177D"/>
    <w:sectPr w:rsidR="00E34B75" w:rsidSect="007668D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01"/>
    <w:multiLevelType w:val="multilevel"/>
    <w:tmpl w:val="CDC6A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62AA7"/>
    <w:multiLevelType w:val="multilevel"/>
    <w:tmpl w:val="EE90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6FD1"/>
    <w:multiLevelType w:val="multilevel"/>
    <w:tmpl w:val="01D2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75873"/>
    <w:multiLevelType w:val="multilevel"/>
    <w:tmpl w:val="00A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44571"/>
    <w:multiLevelType w:val="multilevel"/>
    <w:tmpl w:val="A18E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A334C"/>
    <w:multiLevelType w:val="hybridMultilevel"/>
    <w:tmpl w:val="57A01D78"/>
    <w:lvl w:ilvl="0" w:tplc="14D6AAE4">
      <w:start w:val="3"/>
      <w:numFmt w:val="decimal"/>
      <w:lvlText w:val="%1"/>
      <w:lvlJc w:val="left"/>
      <w:pPr>
        <w:ind w:left="1080" w:hanging="360"/>
      </w:pPr>
      <w:rPr>
        <w:rFonts w:ascii="Verdana" w:hAnsi="Verdana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1744A8"/>
    <w:multiLevelType w:val="multilevel"/>
    <w:tmpl w:val="437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D634B"/>
    <w:multiLevelType w:val="multilevel"/>
    <w:tmpl w:val="01767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D1BE7"/>
    <w:multiLevelType w:val="multilevel"/>
    <w:tmpl w:val="143E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A0239"/>
    <w:multiLevelType w:val="multilevel"/>
    <w:tmpl w:val="E6308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  <w:lvlOverride w:ilvl="0">
      <w:startOverride w:val="5"/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B7"/>
    <w:rsid w:val="00143FB7"/>
    <w:rsid w:val="005E6372"/>
    <w:rsid w:val="007668D6"/>
    <w:rsid w:val="00994B1F"/>
    <w:rsid w:val="00A2177D"/>
    <w:rsid w:val="00B3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FB7"/>
    <w:rPr>
      <w:b/>
      <w:bCs/>
    </w:rPr>
  </w:style>
  <w:style w:type="character" w:customStyle="1" w:styleId="apple-converted-space">
    <w:name w:val="apple-converted-space"/>
    <w:basedOn w:val="a0"/>
    <w:rsid w:val="00143FB7"/>
  </w:style>
  <w:style w:type="character" w:styleId="a5">
    <w:name w:val="Emphasis"/>
    <w:basedOn w:val="a0"/>
    <w:uiPriority w:val="20"/>
    <w:qFormat/>
    <w:rsid w:val="00143FB7"/>
    <w:rPr>
      <w:i/>
      <w:iCs/>
    </w:rPr>
  </w:style>
  <w:style w:type="paragraph" w:styleId="a6">
    <w:name w:val="List Paragraph"/>
    <w:basedOn w:val="a"/>
    <w:uiPriority w:val="34"/>
    <w:qFormat/>
    <w:rsid w:val="00A2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1866</Words>
  <Characters>10642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2017-03-02T09:07:00Z</dcterms:created>
  <dcterms:modified xsi:type="dcterms:W3CDTF">2017-03-02T09:39:00Z</dcterms:modified>
</cp:coreProperties>
</file>