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6F" w:rsidRDefault="00B6596F" w:rsidP="00B6596F">
      <w:pPr>
        <w:spacing w:after="176" w:line="253" w:lineRule="auto"/>
        <w:ind w:right="2"/>
      </w:pPr>
      <w:r>
        <w:rPr>
          <w:b/>
        </w:rPr>
        <w:t>ІІ. Краткосрочное планирование</w:t>
      </w:r>
    </w:p>
    <w:tbl>
      <w:tblPr>
        <w:tblStyle w:val="TableGrid"/>
        <w:tblW w:w="9339" w:type="dxa"/>
        <w:tblInd w:w="-443" w:type="dxa"/>
        <w:tblCellMar>
          <w:top w:w="113" w:type="dxa"/>
          <w:left w:w="57" w:type="dxa"/>
          <w:bottom w:w="13" w:type="dxa"/>
          <w:right w:w="115" w:type="dxa"/>
        </w:tblCellMar>
        <w:tblLook w:val="04A0"/>
      </w:tblPr>
      <w:tblGrid>
        <w:gridCol w:w="3193"/>
        <w:gridCol w:w="1596"/>
        <w:gridCol w:w="2751"/>
        <w:gridCol w:w="1799"/>
      </w:tblGrid>
      <w:tr w:rsidR="00B6596F" w:rsidTr="006D0D94">
        <w:trPr>
          <w:trHeight w:val="454"/>
        </w:trPr>
        <w:tc>
          <w:tcPr>
            <w:tcW w:w="478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4"/>
              </w:rPr>
              <w:t>ОУД</w:t>
            </w:r>
            <w:r>
              <w:rPr>
                <w:b/>
                <w:sz w:val="20"/>
              </w:rPr>
              <w:t xml:space="preserve">  1.  Когда наступает осень?</w:t>
            </w:r>
          </w:p>
        </w:tc>
        <w:tc>
          <w:tcPr>
            <w:tcW w:w="455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 xml:space="preserve">Школа/До: </w:t>
            </w:r>
          </w:p>
        </w:tc>
      </w:tr>
      <w:tr w:rsidR="00B6596F" w:rsidTr="006D0D94">
        <w:trPr>
          <w:trHeight w:val="471"/>
        </w:trPr>
        <w:tc>
          <w:tcPr>
            <w:tcW w:w="478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>Число:</w:t>
            </w:r>
          </w:p>
        </w:tc>
        <w:tc>
          <w:tcPr>
            <w:tcW w:w="455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>Ф.и.о. педагога:</w:t>
            </w:r>
          </w:p>
        </w:tc>
      </w:tr>
      <w:tr w:rsidR="00B6596F" w:rsidTr="006D0D94">
        <w:trPr>
          <w:trHeight w:val="361"/>
        </w:trPr>
        <w:tc>
          <w:tcPr>
            <w:tcW w:w="478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>Предшкольный класс/группа:</w:t>
            </w:r>
          </w:p>
        </w:tc>
        <w:tc>
          <w:tcPr>
            <w:tcW w:w="27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 xml:space="preserve">Кол-во присутствующих: </w:t>
            </w:r>
          </w:p>
        </w:tc>
        <w:tc>
          <w:tcPr>
            <w:tcW w:w="17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>отсутствующих:</w:t>
            </w:r>
          </w:p>
        </w:tc>
      </w:tr>
      <w:tr w:rsidR="00B6596F" w:rsidTr="006D0D94">
        <w:trPr>
          <w:trHeight w:val="789"/>
        </w:trPr>
        <w:tc>
          <w:tcPr>
            <w:tcW w:w="31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>Цели обучения данного занятия</w:t>
            </w:r>
          </w:p>
        </w:tc>
        <w:tc>
          <w:tcPr>
            <w:tcW w:w="614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  <w:ind w:right="355"/>
            </w:pPr>
            <w:r>
              <w:rPr>
                <w:sz w:val="20"/>
              </w:rPr>
              <w:t>0.1.1.1. Понимать понятие «наблюдение» и этапы его проведения. 0.1.1.2. Проводить кратковременные наблюдения за объектами и явлениями природы.</w:t>
            </w:r>
          </w:p>
        </w:tc>
      </w:tr>
      <w:tr w:rsidR="00B6596F" w:rsidTr="006D0D94">
        <w:trPr>
          <w:trHeight w:val="340"/>
        </w:trPr>
        <w:tc>
          <w:tcPr>
            <w:tcW w:w="319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>Предполагаемый  результат</w:t>
            </w:r>
          </w:p>
        </w:tc>
        <w:tc>
          <w:tcPr>
            <w:tcW w:w="614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>Все воспитанники смогут:</w:t>
            </w:r>
          </w:p>
        </w:tc>
      </w:tr>
      <w:tr w:rsidR="00B6596F" w:rsidTr="006D0D94">
        <w:trPr>
          <w:trHeight w:val="78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B6596F" w:rsidRDefault="00B6596F" w:rsidP="006D0D94">
            <w:pPr>
              <w:spacing w:after="160" w:line="259" w:lineRule="auto"/>
            </w:pPr>
          </w:p>
        </w:tc>
        <w:tc>
          <w:tcPr>
            <w:tcW w:w="614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B6596F" w:rsidRDefault="00B6596F" w:rsidP="00B6596F">
            <w:pPr>
              <w:numPr>
                <w:ilvl w:val="0"/>
                <w:numId w:val="1"/>
              </w:numPr>
              <w:spacing w:line="259" w:lineRule="auto"/>
              <w:ind w:right="884"/>
            </w:pPr>
            <w:r>
              <w:rPr>
                <w:sz w:val="20"/>
              </w:rPr>
              <w:t>объяснить, что такое «наблюдение»;</w:t>
            </w:r>
          </w:p>
          <w:p w:rsidR="00B6596F" w:rsidRDefault="00B6596F" w:rsidP="00B6596F">
            <w:pPr>
              <w:numPr>
                <w:ilvl w:val="0"/>
                <w:numId w:val="1"/>
              </w:numPr>
              <w:spacing w:line="259" w:lineRule="auto"/>
              <w:ind w:right="884"/>
            </w:pPr>
            <w:r>
              <w:rPr>
                <w:sz w:val="20"/>
              </w:rPr>
              <w:t>проводить элементарные кратковременные наблюдения за объектами и явлениями природы.</w:t>
            </w:r>
          </w:p>
        </w:tc>
      </w:tr>
      <w:tr w:rsidR="00B6596F" w:rsidTr="006D0D94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B6596F" w:rsidRDefault="00B6596F" w:rsidP="006D0D94">
            <w:pPr>
              <w:spacing w:after="160" w:line="259" w:lineRule="auto"/>
            </w:pPr>
          </w:p>
        </w:tc>
        <w:tc>
          <w:tcPr>
            <w:tcW w:w="614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>Большинство воспитанников смогут:</w:t>
            </w:r>
          </w:p>
        </w:tc>
      </w:tr>
      <w:tr w:rsidR="00B6596F" w:rsidTr="006D0D94">
        <w:trPr>
          <w:trHeight w:val="54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B6596F" w:rsidRDefault="00B6596F" w:rsidP="006D0D94">
            <w:pPr>
              <w:spacing w:after="160" w:line="259" w:lineRule="auto"/>
            </w:pPr>
          </w:p>
        </w:tc>
        <w:tc>
          <w:tcPr>
            <w:tcW w:w="614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B6596F" w:rsidRDefault="00B6596F" w:rsidP="006D0D94">
            <w:pPr>
              <w:spacing w:line="259" w:lineRule="auto"/>
              <w:ind w:right="2021"/>
            </w:pPr>
            <w:r>
              <w:rPr>
                <w:sz w:val="20"/>
              </w:rPr>
              <w:t>• объяснить, как надо проводить наблюдение; • назвать признаки осени.</w:t>
            </w:r>
          </w:p>
        </w:tc>
      </w:tr>
      <w:tr w:rsidR="00B6596F" w:rsidTr="006D0D94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B6596F" w:rsidRDefault="00B6596F" w:rsidP="006D0D94">
            <w:pPr>
              <w:spacing w:after="160" w:line="259" w:lineRule="auto"/>
            </w:pPr>
          </w:p>
        </w:tc>
        <w:tc>
          <w:tcPr>
            <w:tcW w:w="614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>некоторые воспитанники смогут:</w:t>
            </w:r>
          </w:p>
        </w:tc>
      </w:tr>
      <w:tr w:rsidR="00B6596F" w:rsidTr="006D0D94">
        <w:trPr>
          <w:trHeight w:val="54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after="160" w:line="259" w:lineRule="auto"/>
            </w:pPr>
          </w:p>
        </w:tc>
        <w:tc>
          <w:tcPr>
            <w:tcW w:w="614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B6596F" w:rsidRDefault="00B6596F" w:rsidP="006D0D94">
            <w:pPr>
              <w:spacing w:line="259" w:lineRule="auto"/>
              <w:ind w:right="540"/>
            </w:pPr>
            <w:r>
              <w:rPr>
                <w:sz w:val="20"/>
              </w:rPr>
              <w:t>• делать самостоятельные умозаключения о взаимосвязи между объектами живой и неживой природы.</w:t>
            </w:r>
          </w:p>
        </w:tc>
      </w:tr>
      <w:tr w:rsidR="00B6596F" w:rsidTr="006D0D94">
        <w:trPr>
          <w:trHeight w:val="830"/>
        </w:trPr>
        <w:tc>
          <w:tcPr>
            <w:tcW w:w="31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>Языковая цель</w:t>
            </w:r>
          </w:p>
        </w:tc>
        <w:tc>
          <w:tcPr>
            <w:tcW w:w="614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>Развитие навыков.</w:t>
            </w:r>
          </w:p>
          <w:p w:rsidR="00B6596F" w:rsidRDefault="00B6596F" w:rsidP="00B6596F">
            <w:pPr>
              <w:numPr>
                <w:ilvl w:val="0"/>
                <w:numId w:val="2"/>
              </w:numPr>
              <w:spacing w:line="259" w:lineRule="auto"/>
              <w:ind w:hanging="120"/>
            </w:pPr>
            <w:r>
              <w:rPr>
                <w:sz w:val="20"/>
              </w:rPr>
              <w:t xml:space="preserve">задавать вопросы; </w:t>
            </w:r>
          </w:p>
          <w:p w:rsidR="00B6596F" w:rsidRDefault="00B6596F" w:rsidP="00B6596F">
            <w:pPr>
              <w:numPr>
                <w:ilvl w:val="0"/>
                <w:numId w:val="2"/>
              </w:numPr>
              <w:spacing w:line="259" w:lineRule="auto"/>
              <w:ind w:hanging="120"/>
            </w:pPr>
            <w:r>
              <w:rPr>
                <w:sz w:val="20"/>
              </w:rPr>
              <w:t xml:space="preserve">вступать в диалог; </w:t>
            </w:r>
          </w:p>
        </w:tc>
      </w:tr>
    </w:tbl>
    <w:p w:rsidR="00B6596F" w:rsidRDefault="00B6596F" w:rsidP="00B6596F">
      <w:pPr>
        <w:spacing w:after="0" w:line="259" w:lineRule="auto"/>
        <w:ind w:left="-1440" w:right="9899"/>
      </w:pPr>
    </w:p>
    <w:tbl>
      <w:tblPr>
        <w:tblStyle w:val="TableGrid"/>
        <w:tblW w:w="9339" w:type="dxa"/>
        <w:tblInd w:w="-457" w:type="dxa"/>
        <w:tblCellMar>
          <w:top w:w="113" w:type="dxa"/>
          <w:left w:w="57" w:type="dxa"/>
          <w:bottom w:w="13" w:type="dxa"/>
          <w:right w:w="57" w:type="dxa"/>
        </w:tblCellMar>
        <w:tblLook w:val="04A0"/>
      </w:tblPr>
      <w:tblGrid>
        <w:gridCol w:w="2046"/>
        <w:gridCol w:w="1146"/>
        <w:gridCol w:w="4263"/>
        <w:gridCol w:w="1884"/>
      </w:tblGrid>
      <w:tr w:rsidR="00B6596F" w:rsidTr="006D0D94">
        <w:trPr>
          <w:trHeight w:val="1710"/>
        </w:trPr>
        <w:tc>
          <w:tcPr>
            <w:tcW w:w="3193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after="160" w:line="259" w:lineRule="auto"/>
            </w:pPr>
          </w:p>
        </w:tc>
        <w:tc>
          <w:tcPr>
            <w:tcW w:w="614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38" w:lineRule="auto"/>
            </w:pPr>
            <w:r>
              <w:rPr>
                <w:sz w:val="20"/>
              </w:rPr>
              <w:t xml:space="preserve">пополнять пассивный и активный словарь; оценивать результаты своей работы на занятии; </w:t>
            </w:r>
          </w:p>
          <w:p w:rsidR="00B6596F" w:rsidRDefault="00B6596F" w:rsidP="00B6596F">
            <w:pPr>
              <w:numPr>
                <w:ilvl w:val="0"/>
                <w:numId w:val="3"/>
              </w:numPr>
              <w:spacing w:line="259" w:lineRule="auto"/>
            </w:pPr>
            <w:r>
              <w:rPr>
                <w:sz w:val="20"/>
              </w:rPr>
              <w:t xml:space="preserve">объяснять, что такое «наблюдение»; </w:t>
            </w:r>
          </w:p>
          <w:p w:rsidR="00B6596F" w:rsidRDefault="00B6596F" w:rsidP="00B6596F">
            <w:pPr>
              <w:numPr>
                <w:ilvl w:val="0"/>
                <w:numId w:val="3"/>
              </w:numPr>
              <w:spacing w:line="238" w:lineRule="auto"/>
            </w:pPr>
            <w:r>
              <w:rPr>
                <w:sz w:val="20"/>
              </w:rPr>
              <w:t>комментировать результаты кратковременного наблюдения; рассказывать информацию из личного опыта.</w:t>
            </w:r>
          </w:p>
          <w:p w:rsidR="00B6596F" w:rsidRDefault="00B6596F" w:rsidP="006D0D94">
            <w:pPr>
              <w:spacing w:line="259" w:lineRule="auto"/>
              <w:ind w:right="4223"/>
            </w:pPr>
            <w:r>
              <w:rPr>
                <w:b/>
                <w:sz w:val="20"/>
              </w:rPr>
              <w:t xml:space="preserve">Полиязычие: </w:t>
            </w:r>
            <w:r>
              <w:rPr>
                <w:sz w:val="20"/>
              </w:rPr>
              <w:t>күз – осень – autumn.</w:t>
            </w:r>
          </w:p>
        </w:tc>
      </w:tr>
      <w:tr w:rsidR="00B6596F" w:rsidTr="006D0D94">
        <w:trPr>
          <w:trHeight w:val="76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B6596F" w:rsidRDefault="00B6596F" w:rsidP="006D0D94">
            <w:pPr>
              <w:spacing w:after="160" w:line="259" w:lineRule="auto"/>
            </w:pPr>
          </w:p>
        </w:tc>
        <w:tc>
          <w:tcPr>
            <w:tcW w:w="614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>основные термины и словосочетания: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наблюдение, осень, осенние признаки, объекты природы, явления природы.</w:t>
            </w:r>
          </w:p>
        </w:tc>
      </w:tr>
      <w:tr w:rsidR="00B6596F" w:rsidTr="006D0D94">
        <w:trPr>
          <w:trHeight w:val="99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after="160" w:line="259" w:lineRule="auto"/>
            </w:pPr>
          </w:p>
        </w:tc>
        <w:tc>
          <w:tcPr>
            <w:tcW w:w="614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>Вопросы для обсуждения.</w:t>
            </w:r>
          </w:p>
          <w:p w:rsidR="00B6596F" w:rsidRDefault="00B6596F" w:rsidP="00B6596F">
            <w:pPr>
              <w:numPr>
                <w:ilvl w:val="0"/>
                <w:numId w:val="4"/>
              </w:numPr>
              <w:spacing w:line="259" w:lineRule="auto"/>
              <w:ind w:hanging="150"/>
            </w:pPr>
            <w:r>
              <w:rPr>
                <w:sz w:val="20"/>
              </w:rPr>
              <w:t xml:space="preserve">Что такое наблюдение? </w:t>
            </w:r>
          </w:p>
          <w:p w:rsidR="00B6596F" w:rsidRDefault="00B6596F" w:rsidP="00B6596F">
            <w:pPr>
              <w:numPr>
                <w:ilvl w:val="0"/>
                <w:numId w:val="4"/>
              </w:numPr>
              <w:spacing w:line="259" w:lineRule="auto"/>
              <w:ind w:hanging="150"/>
            </w:pPr>
            <w:r>
              <w:rPr>
                <w:sz w:val="20"/>
              </w:rPr>
              <w:t>Зачем нам нужно наблюдать?</w:t>
            </w:r>
          </w:p>
          <w:p w:rsidR="00B6596F" w:rsidRDefault="00B6596F" w:rsidP="00B6596F">
            <w:pPr>
              <w:numPr>
                <w:ilvl w:val="0"/>
                <w:numId w:val="4"/>
              </w:numPr>
              <w:spacing w:line="259" w:lineRule="auto"/>
              <w:ind w:hanging="150"/>
            </w:pPr>
            <w:r>
              <w:rPr>
                <w:sz w:val="20"/>
              </w:rPr>
              <w:t>Какие изменения в природе мы заметили?</w:t>
            </w:r>
          </w:p>
        </w:tc>
      </w:tr>
      <w:tr w:rsidR="00B6596F" w:rsidTr="006D0D94">
        <w:trPr>
          <w:trHeight w:val="539"/>
        </w:trPr>
        <w:tc>
          <w:tcPr>
            <w:tcW w:w="319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>Предшествующие знания</w:t>
            </w:r>
          </w:p>
        </w:tc>
        <w:tc>
          <w:tcPr>
            <w:tcW w:w="614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Имеют элементарные представления о наблюдении за признаками осени, живыми объектами и явлениями природы.</w:t>
            </w:r>
          </w:p>
        </w:tc>
      </w:tr>
      <w:tr w:rsidR="00B6596F" w:rsidTr="006D0D94">
        <w:trPr>
          <w:trHeight w:val="306"/>
        </w:trPr>
        <w:tc>
          <w:tcPr>
            <w:tcW w:w="9339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>План</w:t>
            </w:r>
          </w:p>
        </w:tc>
      </w:tr>
      <w:tr w:rsidR="00B6596F" w:rsidTr="006D0D94">
        <w:trPr>
          <w:trHeight w:val="371"/>
        </w:trPr>
        <w:tc>
          <w:tcPr>
            <w:tcW w:w="2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>Планируемое время</w:t>
            </w:r>
          </w:p>
        </w:tc>
        <w:tc>
          <w:tcPr>
            <w:tcW w:w="541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 xml:space="preserve">запланированная деятельность </w:t>
            </w:r>
          </w:p>
        </w:tc>
        <w:tc>
          <w:tcPr>
            <w:tcW w:w="18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>Ресурсы</w:t>
            </w:r>
          </w:p>
        </w:tc>
      </w:tr>
      <w:tr w:rsidR="00B6596F" w:rsidTr="006D0D94">
        <w:trPr>
          <w:trHeight w:val="1738"/>
        </w:trPr>
        <w:tc>
          <w:tcPr>
            <w:tcW w:w="2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49" w:lineRule="auto"/>
            </w:pPr>
            <w:r>
              <w:rPr>
                <w:b/>
                <w:sz w:val="20"/>
              </w:rPr>
              <w:t>I. создание положительного эмоционального настроя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0–1 минута</w:t>
            </w:r>
          </w:p>
        </w:tc>
        <w:tc>
          <w:tcPr>
            <w:tcW w:w="541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49" w:lineRule="auto"/>
            </w:pPr>
            <w:r>
              <w:rPr>
                <w:b/>
                <w:sz w:val="20"/>
              </w:rPr>
              <w:t xml:space="preserve">(К) </w:t>
            </w:r>
            <w:r>
              <w:rPr>
                <w:sz w:val="20"/>
              </w:rPr>
              <w:t>Педагог создает эмоционально-положительный настрой на предстоящую деятельность. Предлагает показать движения под стихотворение: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Здравствуй, солнце! (</w:t>
            </w:r>
            <w:r>
              <w:rPr>
                <w:i/>
                <w:sz w:val="20"/>
              </w:rPr>
              <w:t>Руки разводим в сторону, каклучи солнца.)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Здравствуй, небо! (</w:t>
            </w:r>
            <w:r>
              <w:rPr>
                <w:i/>
                <w:sz w:val="20"/>
              </w:rPr>
              <w:t>Поднимаем руки вверх,прямые.)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Здравствуй, ветерок, трава! (</w:t>
            </w:r>
            <w:r>
              <w:rPr>
                <w:i/>
                <w:sz w:val="20"/>
              </w:rPr>
              <w:t>Раскачиваемручками из стороны в сторону, присаживаемся на корточки.</w:t>
            </w:r>
            <w:r>
              <w:rPr>
                <w:sz w:val="20"/>
              </w:rPr>
              <w:t>)</w:t>
            </w:r>
          </w:p>
        </w:tc>
        <w:tc>
          <w:tcPr>
            <w:tcW w:w="18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Музыкальное сопрово</w:t>
            </w:r>
            <w:bookmarkStart w:id="0" w:name="_GoBack"/>
            <w:bookmarkEnd w:id="0"/>
            <w:r>
              <w:rPr>
                <w:sz w:val="20"/>
              </w:rPr>
              <w:t>ждение.</w:t>
            </w:r>
          </w:p>
        </w:tc>
      </w:tr>
    </w:tbl>
    <w:p w:rsidR="00B6596F" w:rsidRDefault="00B6596F" w:rsidP="00B6596F">
      <w:pPr>
        <w:spacing w:after="0" w:line="259" w:lineRule="auto"/>
        <w:ind w:left="-1440" w:right="9899"/>
      </w:pPr>
    </w:p>
    <w:tbl>
      <w:tblPr>
        <w:tblStyle w:val="TableGrid"/>
        <w:tblW w:w="9339" w:type="dxa"/>
        <w:tblInd w:w="-443" w:type="dxa"/>
        <w:tblCellMar>
          <w:top w:w="57" w:type="dxa"/>
          <w:left w:w="26" w:type="dxa"/>
          <w:right w:w="50" w:type="dxa"/>
        </w:tblCellMar>
        <w:tblLook w:val="04A0"/>
      </w:tblPr>
      <w:tblGrid>
        <w:gridCol w:w="2074"/>
        <w:gridCol w:w="2665"/>
        <w:gridCol w:w="2635"/>
        <w:gridCol w:w="82"/>
        <w:gridCol w:w="1883"/>
      </w:tblGrid>
      <w:tr w:rsidR="00B6596F" w:rsidTr="006D0D94">
        <w:trPr>
          <w:trHeight w:val="4021"/>
        </w:trPr>
        <w:tc>
          <w:tcPr>
            <w:tcW w:w="207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after="220" w:line="228" w:lineRule="auto"/>
              <w:ind w:left="31"/>
            </w:pPr>
            <w:r>
              <w:rPr>
                <w:b/>
                <w:sz w:val="20"/>
              </w:rPr>
              <w:t>II. актуализация жизненного опыта. Целеполагание</w:t>
            </w:r>
          </w:p>
          <w:p w:rsidR="00B6596F" w:rsidRDefault="00B6596F" w:rsidP="006D0D94">
            <w:pPr>
              <w:spacing w:line="259" w:lineRule="auto"/>
              <w:ind w:left="31"/>
            </w:pPr>
            <w:r>
              <w:rPr>
                <w:sz w:val="20"/>
              </w:rPr>
              <w:t>2–5 минут</w:t>
            </w:r>
          </w:p>
        </w:tc>
        <w:tc>
          <w:tcPr>
            <w:tcW w:w="5379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after="190" w:line="259" w:lineRule="auto"/>
            </w:pPr>
            <w:r>
              <w:rPr>
                <w:sz w:val="20"/>
              </w:rPr>
              <w:t>Здравствуйте, мои друзья! (</w:t>
            </w:r>
            <w:r>
              <w:rPr>
                <w:i/>
                <w:sz w:val="20"/>
              </w:rPr>
              <w:t>Машем ручкой – привет.</w:t>
            </w:r>
            <w:r>
              <w:rPr>
                <w:sz w:val="20"/>
              </w:rPr>
              <w:t>)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 xml:space="preserve">(К) </w:t>
            </w:r>
            <w:r>
              <w:rPr>
                <w:sz w:val="20"/>
              </w:rPr>
              <w:t>Педагог предлагает ребятам отгадать загадку про осень.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Вот и стали дни короче,</w:t>
            </w:r>
          </w:p>
          <w:p w:rsidR="00B6596F" w:rsidRDefault="00B6596F" w:rsidP="006D0D94">
            <w:pPr>
              <w:spacing w:line="228" w:lineRule="auto"/>
              <w:ind w:right="2793"/>
            </w:pPr>
            <w:r>
              <w:rPr>
                <w:sz w:val="20"/>
              </w:rPr>
              <w:t xml:space="preserve">И длиннее стали ночи, Птицы тянутся на юг, Пожелтели лес и луг. </w:t>
            </w:r>
          </w:p>
          <w:p w:rsidR="00B6596F" w:rsidRDefault="00B6596F" w:rsidP="006D0D94">
            <w:pPr>
              <w:spacing w:line="228" w:lineRule="auto"/>
            </w:pPr>
            <w:r>
              <w:rPr>
                <w:sz w:val="20"/>
              </w:rPr>
              <w:t xml:space="preserve">Интересуется, как они догадались. Воспитанники делятся эмоциями и чувствами, впечатлениями.  После какого времени года наступает осень? </w:t>
            </w:r>
          </w:p>
          <w:p w:rsidR="00B6596F" w:rsidRDefault="00B6596F" w:rsidP="006D0D94">
            <w:pPr>
              <w:spacing w:line="259" w:lineRule="auto"/>
              <w:ind w:right="50"/>
            </w:pPr>
            <w:r>
              <w:rPr>
                <w:sz w:val="20"/>
              </w:rPr>
              <w:t>Педагог подводит воспитанников к тому, что знания о признаках осени они получили, наблюдая за природой. – Как мы узнаем что-либо? Через наблюдение! Например, мы должны наблюдать за светофором, чтобы узнать, какой на нем горит свет. Мы должны наблюдать за небом, чтобы узнать, какая сейчас погода. Мы должны наблюдать за дорогой и транспортом, чтобы не попасть под машину.</w:t>
            </w:r>
          </w:p>
        </w:tc>
        <w:tc>
          <w:tcPr>
            <w:tcW w:w="1884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  <w:ind w:left="31"/>
            </w:pPr>
            <w:r>
              <w:rPr>
                <w:sz w:val="20"/>
              </w:rPr>
              <w:t>Рисунок осени на презентационном слайде или иллюстрация художников.</w:t>
            </w:r>
          </w:p>
        </w:tc>
      </w:tr>
      <w:tr w:rsidR="00B6596F" w:rsidTr="006D0D94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B6596F" w:rsidRDefault="00B6596F" w:rsidP="006D0D94">
            <w:pPr>
              <w:spacing w:after="160" w:line="259" w:lineRule="auto"/>
            </w:pPr>
          </w:p>
        </w:tc>
        <w:tc>
          <w:tcPr>
            <w:tcW w:w="2669" w:type="dxa"/>
            <w:tcBorders>
              <w:top w:val="single" w:sz="4" w:space="0" w:color="181717"/>
              <w:left w:val="double" w:sz="4" w:space="0" w:color="181717"/>
              <w:bottom w:val="single" w:sz="8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  <w:ind w:left="85"/>
            </w:pPr>
            <w:r>
              <w:rPr>
                <w:sz w:val="16"/>
              </w:rPr>
              <w:t>Исследовательская цель</w:t>
            </w:r>
          </w:p>
        </w:tc>
        <w:tc>
          <w:tcPr>
            <w:tcW w:w="2638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  <w:ind w:left="54"/>
            </w:pPr>
            <w:r>
              <w:rPr>
                <w:sz w:val="16"/>
              </w:rPr>
              <w:t>Результат, которого нужно достичь</w:t>
            </w:r>
          </w:p>
        </w:tc>
        <w:tc>
          <w:tcPr>
            <w:tcW w:w="7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B6596F" w:rsidRDefault="00B6596F" w:rsidP="006D0D94">
            <w:pPr>
              <w:spacing w:after="160" w:line="259" w:lineRule="auto"/>
            </w:pPr>
          </w:p>
        </w:tc>
      </w:tr>
      <w:tr w:rsidR="00B6596F" w:rsidTr="006D0D94">
        <w:trPr>
          <w:trHeight w:val="1761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B6596F" w:rsidRDefault="00B6596F" w:rsidP="006D0D94">
            <w:pPr>
              <w:spacing w:after="160" w:line="259" w:lineRule="auto"/>
            </w:pPr>
          </w:p>
        </w:tc>
        <w:tc>
          <w:tcPr>
            <w:tcW w:w="2669" w:type="dxa"/>
            <w:tcBorders>
              <w:top w:val="single" w:sz="8" w:space="0" w:color="181717"/>
              <w:left w:val="double" w:sz="4" w:space="0" w:color="181717"/>
              <w:bottom w:val="single" w:sz="8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  <w:ind w:left="642"/>
            </w:pPr>
            <w:r>
              <w:rPr>
                <w:noProof/>
              </w:rPr>
              <w:drawing>
                <wp:inline distT="0" distB="0" distL="0" distR="0">
                  <wp:extent cx="670560" cy="984504"/>
                  <wp:effectExtent l="0" t="0" r="0" b="0"/>
                  <wp:docPr id="172707" name="Picture 172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07" name="Picture 1727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984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  <w:ind w:left="604"/>
            </w:pPr>
            <w:r>
              <w:rPr>
                <w:noProof/>
              </w:rPr>
              <w:drawing>
                <wp:inline distT="0" distB="0" distL="0" distR="0">
                  <wp:extent cx="889592" cy="889592"/>
                  <wp:effectExtent l="0" t="0" r="0" b="0"/>
                  <wp:docPr id="1714" name="Picture 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Picture 17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592" cy="889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B6596F" w:rsidRDefault="00B6596F" w:rsidP="006D0D94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B6596F" w:rsidRDefault="00B6596F" w:rsidP="006D0D94">
            <w:pPr>
              <w:spacing w:after="160" w:line="259" w:lineRule="auto"/>
            </w:pPr>
          </w:p>
        </w:tc>
      </w:tr>
      <w:tr w:rsidR="00B6596F" w:rsidTr="006D0D94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after="160" w:line="259" w:lineRule="auto"/>
            </w:pPr>
          </w:p>
        </w:tc>
        <w:tc>
          <w:tcPr>
            <w:tcW w:w="2669" w:type="dxa"/>
            <w:tcBorders>
              <w:top w:val="single" w:sz="8" w:space="0" w:color="181717"/>
              <w:left w:val="double" w:sz="4" w:space="0" w:color="181717"/>
              <w:bottom w:val="doub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  <w:ind w:left="55"/>
              <w:jc w:val="center"/>
            </w:pPr>
            <w:r>
              <w:rPr>
                <w:sz w:val="16"/>
              </w:rPr>
              <w:t xml:space="preserve">Когда приходит осень? </w:t>
            </w:r>
          </w:p>
        </w:tc>
        <w:tc>
          <w:tcPr>
            <w:tcW w:w="2638" w:type="dxa"/>
            <w:tcBorders>
              <w:top w:val="single" w:sz="8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  <w:jc w:val="center"/>
            </w:pPr>
            <w:r>
              <w:rPr>
                <w:sz w:val="16"/>
              </w:rPr>
              <w:t>Понятие</w:t>
            </w:r>
            <w:r>
              <w:rPr>
                <w:i/>
                <w:sz w:val="16"/>
              </w:rPr>
              <w:t xml:space="preserve"> «</w:t>
            </w:r>
            <w:r>
              <w:rPr>
                <w:sz w:val="16"/>
              </w:rPr>
              <w:t>наблюдение</w:t>
            </w:r>
            <w:r>
              <w:rPr>
                <w:i/>
                <w:sz w:val="16"/>
              </w:rPr>
              <w:t>»</w:t>
            </w:r>
            <w:r>
              <w:rPr>
                <w:sz w:val="16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after="160" w:line="259" w:lineRule="auto"/>
            </w:pPr>
          </w:p>
        </w:tc>
      </w:tr>
    </w:tbl>
    <w:p w:rsidR="00B6596F" w:rsidRDefault="00B6596F" w:rsidP="00B6596F">
      <w:pPr>
        <w:spacing w:after="0" w:line="259" w:lineRule="auto"/>
        <w:ind w:left="-1440" w:right="9899"/>
      </w:pPr>
    </w:p>
    <w:tbl>
      <w:tblPr>
        <w:tblStyle w:val="TableGrid"/>
        <w:tblW w:w="9339" w:type="dxa"/>
        <w:tblInd w:w="-443" w:type="dxa"/>
        <w:tblCellMar>
          <w:top w:w="57" w:type="dxa"/>
          <w:left w:w="57" w:type="dxa"/>
          <w:bottom w:w="56" w:type="dxa"/>
          <w:right w:w="64" w:type="dxa"/>
        </w:tblCellMar>
        <w:tblLook w:val="04A0"/>
      </w:tblPr>
      <w:tblGrid>
        <w:gridCol w:w="2046"/>
        <w:gridCol w:w="5409"/>
        <w:gridCol w:w="1884"/>
      </w:tblGrid>
      <w:tr w:rsidR="00B6596F" w:rsidTr="006D0D94">
        <w:trPr>
          <w:trHeight w:val="6396"/>
        </w:trPr>
        <w:tc>
          <w:tcPr>
            <w:tcW w:w="2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Середина занятия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 xml:space="preserve">III. Работа по теме </w:t>
            </w:r>
          </w:p>
          <w:p w:rsidR="00B6596F" w:rsidRDefault="00B6596F" w:rsidP="006D0D94">
            <w:pPr>
              <w:spacing w:line="259" w:lineRule="auto"/>
              <w:ind w:right="800"/>
            </w:pPr>
            <w:r>
              <w:rPr>
                <w:b/>
                <w:sz w:val="20"/>
              </w:rPr>
              <w:t xml:space="preserve">занятия </w:t>
            </w:r>
            <w:r>
              <w:rPr>
                <w:sz w:val="20"/>
              </w:rPr>
              <w:t>6–25 минут</w:t>
            </w:r>
          </w:p>
        </w:tc>
        <w:tc>
          <w:tcPr>
            <w:tcW w:w="5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after="3" w:line="234" w:lineRule="auto"/>
            </w:pPr>
            <w:r>
              <w:rPr>
                <w:b/>
                <w:sz w:val="20"/>
              </w:rPr>
              <w:t xml:space="preserve">(К) </w:t>
            </w:r>
            <w:r>
              <w:rPr>
                <w:sz w:val="20"/>
              </w:rPr>
              <w:t>Педагог акцентирует внимание воспитанников на том, что наблюдение – это одно из важнейших умений для человека. Оно помогает замечать интересные явления, происходящие в природе и вокруг нас.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>Проблемный вопрос</w:t>
            </w:r>
            <w:r>
              <w:rPr>
                <w:sz w:val="20"/>
              </w:rPr>
              <w:t xml:space="preserve">. </w:t>
            </w:r>
          </w:p>
          <w:p w:rsidR="00B6596F" w:rsidRDefault="00B6596F" w:rsidP="006D0D94">
            <w:pPr>
              <w:spacing w:line="234" w:lineRule="auto"/>
            </w:pPr>
            <w:r>
              <w:rPr>
                <w:sz w:val="20"/>
              </w:rPr>
              <w:t>Что вы наблюдали по дороге в школу? (Ребята делятся впечатлениями: кошка переходила дорогу, проезжали мимо ма-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шины, сломанный светофор и мн. др.)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Наблюдая, мы можем узнать много интересного.</w:t>
            </w:r>
          </w:p>
          <w:p w:rsidR="00B6596F" w:rsidRDefault="00B6596F" w:rsidP="006D0D94">
            <w:pPr>
              <w:spacing w:line="234" w:lineRule="auto"/>
            </w:pPr>
            <w:r>
              <w:rPr>
                <w:b/>
                <w:sz w:val="20"/>
              </w:rPr>
              <w:t xml:space="preserve">(К, П) Работа в азбуке-тетради. </w:t>
            </w:r>
            <w:r>
              <w:rPr>
                <w:sz w:val="20"/>
              </w:rPr>
              <w:t>Педагог нацеливает воспитанников на работу с календарём природы, знакомит с условными знаками.</w:t>
            </w:r>
          </w:p>
          <w:p w:rsidR="00B6596F" w:rsidRDefault="00B6596F" w:rsidP="006D0D94">
            <w:pPr>
              <w:spacing w:line="234" w:lineRule="auto"/>
            </w:pPr>
            <w:r>
              <w:rPr>
                <w:sz w:val="20"/>
              </w:rPr>
              <w:t>Педагог предлагает помочь Куанышу и Айсулу назвать признаки осени, изображенные на рисунке.</w:t>
            </w:r>
          </w:p>
          <w:p w:rsidR="00B6596F" w:rsidRDefault="00B6596F" w:rsidP="006D0D94">
            <w:pPr>
              <w:spacing w:line="234" w:lineRule="auto"/>
            </w:pPr>
            <w:r>
              <w:rPr>
                <w:sz w:val="20"/>
              </w:rPr>
              <w:t>Дети в парах рассказывают друг другу, какие признаки осени они наблюдали в  своем краю (поспел урожай, дети пошли в школу, стало прохладно, люди надели ветровки и плащи, часто идет прохладный дождь, тучи и пр.)</w:t>
            </w:r>
          </w:p>
          <w:p w:rsidR="00B6596F" w:rsidRDefault="00B6596F" w:rsidP="006D0D94">
            <w:pPr>
              <w:spacing w:line="234" w:lineRule="auto"/>
            </w:pPr>
            <w:r>
              <w:rPr>
                <w:b/>
                <w:sz w:val="20"/>
              </w:rPr>
              <w:t xml:space="preserve">(К) </w:t>
            </w:r>
            <w:r>
              <w:rPr>
                <w:sz w:val="20"/>
              </w:rPr>
              <w:t>Педагог предлагает с помощью схемы в азбуке-тетради составить короткий рассказ об осени. Просит детей назвать известные им времена года. Высказаться о своём любимом времени года.</w:t>
            </w:r>
          </w:p>
          <w:p w:rsidR="00B6596F" w:rsidRDefault="00B6596F" w:rsidP="006D0D94">
            <w:pPr>
              <w:spacing w:line="234" w:lineRule="auto"/>
              <w:ind w:right="2629"/>
            </w:pPr>
            <w:r>
              <w:rPr>
                <w:b/>
                <w:sz w:val="20"/>
              </w:rPr>
              <w:t xml:space="preserve">(К) Динамическая пауза. </w:t>
            </w:r>
            <w:r>
              <w:rPr>
                <w:sz w:val="20"/>
              </w:rPr>
              <w:t>Руки подняли и помахали – Это деревья в лесу.</w:t>
            </w:r>
          </w:p>
          <w:p w:rsidR="00B6596F" w:rsidRDefault="00B6596F" w:rsidP="006D0D94">
            <w:pPr>
              <w:spacing w:line="234" w:lineRule="auto"/>
              <w:ind w:right="1788"/>
            </w:pPr>
            <w:r>
              <w:rPr>
                <w:sz w:val="20"/>
              </w:rPr>
              <w:t>Локти согнули, кисти встряхнули – Ветер сбивает росу.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Плавно руками помашем –</w:t>
            </w:r>
          </w:p>
        </w:tc>
        <w:tc>
          <w:tcPr>
            <w:tcW w:w="18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B6596F" w:rsidRDefault="00B6596F" w:rsidP="006D0D94">
            <w:pPr>
              <w:spacing w:after="1784" w:line="259" w:lineRule="auto"/>
            </w:pPr>
            <w:r>
              <w:rPr>
                <w:sz w:val="20"/>
              </w:rPr>
              <w:t>Азбука-тетрадь.</w:t>
            </w:r>
          </w:p>
          <w:p w:rsidR="00B6596F" w:rsidRDefault="00B6596F" w:rsidP="006D0D94">
            <w:pPr>
              <w:spacing w:after="654" w:line="259" w:lineRule="auto"/>
            </w:pPr>
            <w:r>
              <w:rPr>
                <w:sz w:val="20"/>
              </w:rPr>
              <w:t>Азбука-тетрадь.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Музыкальное сопровождение.</w:t>
            </w:r>
          </w:p>
        </w:tc>
      </w:tr>
    </w:tbl>
    <w:p w:rsidR="00B6596F" w:rsidRDefault="00B6596F" w:rsidP="00B6596F">
      <w:pPr>
        <w:spacing w:after="0" w:line="259" w:lineRule="auto"/>
        <w:ind w:left="-1440" w:right="9899"/>
      </w:pPr>
    </w:p>
    <w:tbl>
      <w:tblPr>
        <w:tblStyle w:val="TableGrid"/>
        <w:tblW w:w="9339" w:type="dxa"/>
        <w:tblInd w:w="-443" w:type="dxa"/>
        <w:tblCellMar>
          <w:top w:w="57" w:type="dxa"/>
          <w:left w:w="57" w:type="dxa"/>
          <w:bottom w:w="86" w:type="dxa"/>
          <w:right w:w="43" w:type="dxa"/>
        </w:tblCellMar>
        <w:tblLook w:val="04A0"/>
      </w:tblPr>
      <w:tblGrid>
        <w:gridCol w:w="2046"/>
        <w:gridCol w:w="5409"/>
        <w:gridCol w:w="1884"/>
      </w:tblGrid>
      <w:tr w:rsidR="00B6596F" w:rsidTr="006D0D94">
        <w:trPr>
          <w:trHeight w:val="2725"/>
        </w:trPr>
        <w:tc>
          <w:tcPr>
            <w:tcW w:w="2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after="160" w:line="259" w:lineRule="auto"/>
            </w:pPr>
          </w:p>
        </w:tc>
        <w:tc>
          <w:tcPr>
            <w:tcW w:w="5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Это к нам птицы летят.</w:t>
            </w:r>
          </w:p>
          <w:p w:rsidR="00B6596F" w:rsidRDefault="00B6596F" w:rsidP="006D0D94">
            <w:pPr>
              <w:spacing w:line="249" w:lineRule="auto"/>
              <w:ind w:right="2483"/>
            </w:pPr>
            <w:r>
              <w:rPr>
                <w:sz w:val="20"/>
              </w:rPr>
              <w:t>Как они сядут, покажем – Крылья мы сложим назад.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i/>
                <w:sz w:val="20"/>
              </w:rPr>
              <w:t>(Дети выполняют движения по тексту.)</w:t>
            </w:r>
          </w:p>
          <w:p w:rsidR="00B6596F" w:rsidRDefault="00B6596F" w:rsidP="006D0D94">
            <w:pPr>
              <w:spacing w:line="249" w:lineRule="auto"/>
            </w:pPr>
            <w:r>
              <w:rPr>
                <w:b/>
                <w:sz w:val="20"/>
              </w:rPr>
              <w:t xml:space="preserve">(К) </w:t>
            </w:r>
            <w:r>
              <w:rPr>
                <w:sz w:val="20"/>
              </w:rPr>
              <w:t>Педагог сообщает детям, что Куаныш предлагает ребятам выглянуть в окошко и немножко понаблюдать, что происходит в природе? Дети отмечают характерные признаки осени: идет дождь, летят птицы, светит солнце, небо покрыто тучами и другие явления.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b/>
                <w:sz w:val="20"/>
              </w:rPr>
              <w:t xml:space="preserve">(и) </w:t>
            </w:r>
            <w:r>
              <w:rPr>
                <w:sz w:val="20"/>
              </w:rPr>
              <w:t>В азбуке-тетради необходимо с помощью пиктограмм зарисовать увиденное.</w:t>
            </w:r>
          </w:p>
        </w:tc>
        <w:tc>
          <w:tcPr>
            <w:tcW w:w="18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B6596F" w:rsidRDefault="00B6596F" w:rsidP="006D0D94">
            <w:pPr>
              <w:spacing w:after="480" w:line="249" w:lineRule="auto"/>
            </w:pPr>
            <w:r>
              <w:rPr>
                <w:sz w:val="20"/>
              </w:rPr>
              <w:t>Возможность выглянуть в окно или выйти на крыльцо.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Азбука-тетрадь, цветные карандаши</w:t>
            </w:r>
          </w:p>
        </w:tc>
      </w:tr>
      <w:tr w:rsidR="00B6596F" w:rsidTr="006D0D94">
        <w:trPr>
          <w:trHeight w:val="3686"/>
        </w:trPr>
        <w:tc>
          <w:tcPr>
            <w:tcW w:w="2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after="240" w:line="249" w:lineRule="auto"/>
              <w:ind w:right="383"/>
            </w:pPr>
            <w:r>
              <w:rPr>
                <w:sz w:val="20"/>
              </w:rPr>
              <w:t xml:space="preserve">Конец занятия </w:t>
            </w:r>
            <w:r>
              <w:rPr>
                <w:b/>
                <w:sz w:val="20"/>
              </w:rPr>
              <w:t>IV. итог занятия. Рефлексия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26–30 минут</w:t>
            </w:r>
          </w:p>
        </w:tc>
        <w:tc>
          <w:tcPr>
            <w:tcW w:w="5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596F" w:rsidRDefault="00B6596F" w:rsidP="006D0D94">
            <w:pPr>
              <w:spacing w:after="242" w:line="249" w:lineRule="auto"/>
            </w:pPr>
            <w:r>
              <w:rPr>
                <w:b/>
                <w:sz w:val="20"/>
              </w:rPr>
              <w:t xml:space="preserve">(К) </w:t>
            </w:r>
            <w:r>
              <w:rPr>
                <w:sz w:val="20"/>
              </w:rPr>
              <w:t>Педагог предлагает детям</w:t>
            </w:r>
            <w:r>
              <w:rPr>
                <w:b/>
                <w:sz w:val="20"/>
              </w:rPr>
              <w:t xml:space="preserve"> игру «ассоциации». </w:t>
            </w:r>
            <w:r>
              <w:rPr>
                <w:sz w:val="20"/>
              </w:rPr>
              <w:t xml:space="preserve">Дети стоят по кругу. Педагог стоит в середине круга с мячом в руках. Объявляется тема – «Наблюдение». Ведущий кидает мяч любому ребенку и называет произвольный термин, связанный с темой, ребенок называет по собственной ассоциации слово, связанное с этой темой. Например: педагог говорит  слово  </w:t>
            </w:r>
            <w:r>
              <w:rPr>
                <w:i/>
                <w:sz w:val="20"/>
              </w:rPr>
              <w:t xml:space="preserve">дождь, а </w:t>
            </w:r>
            <w:r>
              <w:rPr>
                <w:sz w:val="20"/>
              </w:rPr>
              <w:t xml:space="preserve"> ребенок называет то, что может быть связано с дождем – туча, гроза, осень, лужи, зонт и т. д. </w:t>
            </w:r>
          </w:p>
          <w:p w:rsidR="00B6596F" w:rsidRDefault="00B6596F" w:rsidP="006D0D94">
            <w:pPr>
              <w:spacing w:line="249" w:lineRule="auto"/>
              <w:ind w:right="6"/>
            </w:pPr>
            <w:r>
              <w:rPr>
                <w:b/>
                <w:sz w:val="20"/>
              </w:rPr>
              <w:t>(и, Ф) Рефлексивное оценивание</w:t>
            </w:r>
            <w:r>
              <w:rPr>
                <w:sz w:val="20"/>
              </w:rPr>
              <w:t xml:space="preserve"> заключается в оценке своей работы. Попросите воспитанников оценить свою работу на занятии, закрасить  листочек карандашом желтого цвета: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1-й уровень –  ничего не понял – один листок.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2-й уровень  –   понял, но не могу объяснить – два листочка.</w:t>
            </w:r>
          </w:p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3-й уровень – все понял, могу объяснить другому – три листочка.</w:t>
            </w:r>
          </w:p>
        </w:tc>
        <w:tc>
          <w:tcPr>
            <w:tcW w:w="18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B6596F" w:rsidRDefault="00B6596F" w:rsidP="006D0D94">
            <w:pPr>
              <w:spacing w:line="259" w:lineRule="auto"/>
            </w:pPr>
            <w:r>
              <w:rPr>
                <w:sz w:val="20"/>
              </w:rPr>
              <w:t>Азбука-тетрадь, цветные карандаши.</w:t>
            </w:r>
            <w:r>
              <w:rPr>
                <w:noProof/>
              </w:rPr>
              <w:drawing>
                <wp:inline distT="0" distB="0" distL="0" distR="0">
                  <wp:extent cx="398795" cy="546372"/>
                  <wp:effectExtent l="0" t="0" r="0" b="0"/>
                  <wp:docPr id="1876" name="Picture 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Picture 187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95" cy="546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96F" w:rsidRDefault="00B6596F" w:rsidP="00B6596F">
      <w:pPr>
        <w:spacing w:after="0" w:line="259" w:lineRule="auto"/>
        <w:ind w:left="-1440" w:right="9899"/>
      </w:pPr>
    </w:p>
    <w:p w:rsidR="003521DC" w:rsidRDefault="003521DC"/>
    <w:sectPr w:rsidR="003521DC" w:rsidSect="00B6596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1DC" w:rsidRDefault="003521DC" w:rsidP="00B6596F">
      <w:pPr>
        <w:spacing w:after="0" w:line="240" w:lineRule="auto"/>
      </w:pPr>
      <w:r>
        <w:separator/>
      </w:r>
    </w:p>
  </w:endnote>
  <w:endnote w:type="continuationSeparator" w:id="1">
    <w:p w:rsidR="003521DC" w:rsidRDefault="003521DC" w:rsidP="00B6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1DC" w:rsidRDefault="003521DC" w:rsidP="00B6596F">
      <w:pPr>
        <w:spacing w:after="0" w:line="240" w:lineRule="auto"/>
      </w:pPr>
      <w:r>
        <w:separator/>
      </w:r>
    </w:p>
  </w:footnote>
  <w:footnote w:type="continuationSeparator" w:id="1">
    <w:p w:rsidR="003521DC" w:rsidRDefault="003521DC" w:rsidP="00B65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5CEB"/>
    <w:multiLevelType w:val="hybridMultilevel"/>
    <w:tmpl w:val="FCF253CC"/>
    <w:lvl w:ilvl="0" w:tplc="1CB23B4E">
      <w:start w:val="1"/>
      <w:numFmt w:val="bullet"/>
      <w:lvlText w:val="–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86B45A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90FA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3AE400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009124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DAB568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0C3B08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54B624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AE8A4C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0007FA"/>
    <w:multiLevelType w:val="hybridMultilevel"/>
    <w:tmpl w:val="5B7AE93E"/>
    <w:lvl w:ilvl="0" w:tplc="B196515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26BC8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D0B008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D6AFCE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029EBE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087B60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2E30D0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3E4C90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66A078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4A5B51"/>
    <w:multiLevelType w:val="hybridMultilevel"/>
    <w:tmpl w:val="0436D7E6"/>
    <w:lvl w:ilvl="0" w:tplc="3DF402C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1E0656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18ED26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8487F0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820030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22C0E2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DA07B8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1CE1A6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42A826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5450D9"/>
    <w:multiLevelType w:val="hybridMultilevel"/>
    <w:tmpl w:val="D916C30E"/>
    <w:lvl w:ilvl="0" w:tplc="82789C44">
      <w:start w:val="1"/>
      <w:numFmt w:val="bullet"/>
      <w:lvlText w:val="•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BE4642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08354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54B7EA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807276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04BD9E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E663EA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9ECE42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FE4A8E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596F"/>
    <w:rsid w:val="003521DC"/>
    <w:rsid w:val="00B6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6596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6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9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6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596F"/>
  </w:style>
  <w:style w:type="paragraph" w:styleId="a7">
    <w:name w:val="footer"/>
    <w:basedOn w:val="a"/>
    <w:link w:val="a8"/>
    <w:uiPriority w:val="99"/>
    <w:semiHidden/>
    <w:unhideWhenUsed/>
    <w:rsid w:val="00B6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5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D96B-9B3C-4450-8185-AA85CBCA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830</Words>
  <Characters>4734</Characters>
  <Application>Microsoft Office Word</Application>
  <DocSecurity>0</DocSecurity>
  <Lines>39</Lines>
  <Paragraphs>11</Paragraphs>
  <ScaleCrop>false</ScaleCrop>
  <Company>Microsoft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2017-11-09T15:50:00Z</dcterms:created>
  <dcterms:modified xsi:type="dcterms:W3CDTF">2017-11-09T16:01:00Z</dcterms:modified>
</cp:coreProperties>
</file>